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AC247" w14:textId="77777777" w:rsidR="00736643" w:rsidRPr="00736643" w:rsidRDefault="00736643" w:rsidP="00736643">
      <w:pPr>
        <w:jc w:val="center"/>
        <w:outlineLvl w:val="0"/>
        <w:rPr>
          <w:rFonts w:ascii="Arial" w:hAnsi="Arial" w:cs="Arial"/>
          <w:b/>
          <w:sz w:val="30"/>
        </w:rPr>
      </w:pPr>
      <w:r w:rsidRPr="00736643">
        <w:rPr>
          <w:rFonts w:ascii="Arial" w:hAnsi="Arial" w:cs="Arial"/>
          <w:b/>
          <w:sz w:val="30"/>
        </w:rPr>
        <w:t xml:space="preserve">AVETRA 14 Review Response </w:t>
      </w:r>
    </w:p>
    <w:p w14:paraId="165C0160" w14:textId="77777777" w:rsidR="00736643" w:rsidRPr="00FD77B6" w:rsidRDefault="00736643" w:rsidP="00736643">
      <w:pPr>
        <w:ind w:left="-567"/>
        <w:outlineLvl w:val="0"/>
        <w:rPr>
          <w:rFonts w:ascii="Arial" w:hAnsi="Arial" w:cs="Arial"/>
        </w:rPr>
      </w:pPr>
    </w:p>
    <w:p w14:paraId="62AD82B6" w14:textId="77777777" w:rsidR="00736643" w:rsidRDefault="00736643" w:rsidP="00736643">
      <w:pPr>
        <w:ind w:left="-567"/>
        <w:outlineLvl w:val="0"/>
        <w:rPr>
          <w:rFonts w:ascii="Arial" w:hAnsi="Arial" w:cs="Arial"/>
          <w:sz w:val="26"/>
        </w:rPr>
      </w:pPr>
      <w:r>
        <w:rPr>
          <w:rFonts w:ascii="Arial" w:hAnsi="Arial" w:cs="Arial"/>
        </w:rPr>
        <w:t xml:space="preserve">TITLE OF PAPER: </w:t>
      </w:r>
      <w:r w:rsidRPr="00736643">
        <w:rPr>
          <w:rFonts w:ascii="Arial" w:hAnsi="Arial" w:cs="Arial"/>
          <w:sz w:val="26"/>
        </w:rPr>
        <w:t>How does VET research ma</w:t>
      </w:r>
      <w:r w:rsidR="00C645F2">
        <w:rPr>
          <w:rFonts w:ascii="Arial" w:hAnsi="Arial" w:cs="Arial"/>
          <w:sz w:val="26"/>
        </w:rPr>
        <w:t>ke an impact? Paths across the Rickety B</w:t>
      </w:r>
      <w:r w:rsidRPr="00736643">
        <w:rPr>
          <w:rFonts w:ascii="Arial" w:hAnsi="Arial" w:cs="Arial"/>
          <w:sz w:val="26"/>
        </w:rPr>
        <w:t>ridge</w:t>
      </w:r>
    </w:p>
    <w:p w14:paraId="357C5ADB" w14:textId="77777777" w:rsidR="00736643" w:rsidRPr="00B7007A" w:rsidRDefault="00736643" w:rsidP="00736643">
      <w:pPr>
        <w:ind w:left="-567"/>
        <w:outlineLvl w:val="0"/>
        <w:rPr>
          <w:rFonts w:ascii="Arial" w:hAnsi="Arial" w:cs="Arial"/>
          <w:color w:val="548DD4" w:themeColor="text2" w:themeTint="99"/>
        </w:rPr>
      </w:pPr>
    </w:p>
    <w:tbl>
      <w:tblPr>
        <w:tblStyle w:val="TableGrid"/>
        <w:tblW w:w="0" w:type="auto"/>
        <w:tblInd w:w="-567" w:type="dxa"/>
        <w:tblLook w:val="04A0" w:firstRow="1" w:lastRow="0" w:firstColumn="1" w:lastColumn="0" w:noHBand="0" w:noVBand="1"/>
      </w:tblPr>
      <w:tblGrid>
        <w:gridCol w:w="4718"/>
        <w:gridCol w:w="4719"/>
        <w:gridCol w:w="4719"/>
      </w:tblGrid>
      <w:tr w:rsidR="00736643" w:rsidRPr="00B7007A" w14:paraId="53B84B04" w14:textId="77777777" w:rsidTr="00876872">
        <w:tc>
          <w:tcPr>
            <w:tcW w:w="4718" w:type="dxa"/>
            <w:shd w:val="clear" w:color="auto" w:fill="0000FF"/>
          </w:tcPr>
          <w:p w14:paraId="7EB65C1F" w14:textId="77777777" w:rsidR="00736643" w:rsidRPr="00876872" w:rsidRDefault="00B7007A" w:rsidP="00876872">
            <w:pPr>
              <w:tabs>
                <w:tab w:val="left" w:pos="2410"/>
              </w:tabs>
              <w:outlineLvl w:val="0"/>
              <w:rPr>
                <w:rFonts w:ascii="Arial" w:hAnsi="Arial" w:cs="Arial"/>
                <w:b/>
              </w:rPr>
            </w:pPr>
            <w:r w:rsidRPr="00876872">
              <w:rPr>
                <w:rFonts w:ascii="Arial" w:hAnsi="Arial" w:cs="Arial"/>
                <w:b/>
              </w:rPr>
              <w:t>Reviewer Comment</w:t>
            </w:r>
          </w:p>
        </w:tc>
        <w:tc>
          <w:tcPr>
            <w:tcW w:w="4719" w:type="dxa"/>
            <w:shd w:val="clear" w:color="auto" w:fill="0000FF"/>
          </w:tcPr>
          <w:p w14:paraId="34F905ED" w14:textId="77777777" w:rsidR="00736643" w:rsidRPr="00876872" w:rsidRDefault="00B7007A" w:rsidP="00736643">
            <w:pPr>
              <w:outlineLvl w:val="0"/>
              <w:rPr>
                <w:rFonts w:ascii="Arial" w:hAnsi="Arial" w:cs="Arial"/>
                <w:b/>
              </w:rPr>
            </w:pPr>
            <w:r w:rsidRPr="00876872">
              <w:rPr>
                <w:rFonts w:ascii="Arial" w:hAnsi="Arial" w:cs="Arial"/>
                <w:b/>
              </w:rPr>
              <w:t>Author Response</w:t>
            </w:r>
          </w:p>
        </w:tc>
        <w:tc>
          <w:tcPr>
            <w:tcW w:w="4719" w:type="dxa"/>
            <w:shd w:val="clear" w:color="auto" w:fill="0000FF"/>
          </w:tcPr>
          <w:p w14:paraId="506527E5" w14:textId="77777777" w:rsidR="00736643" w:rsidRPr="00876872" w:rsidRDefault="00B7007A" w:rsidP="00736643">
            <w:pPr>
              <w:outlineLvl w:val="0"/>
              <w:rPr>
                <w:rFonts w:ascii="Arial" w:hAnsi="Arial" w:cs="Arial"/>
                <w:b/>
              </w:rPr>
            </w:pPr>
            <w:r w:rsidRPr="00876872">
              <w:rPr>
                <w:rFonts w:ascii="Arial" w:hAnsi="Arial" w:cs="Arial"/>
                <w:b/>
              </w:rPr>
              <w:t>Add</w:t>
            </w:r>
            <w:r w:rsidR="00876872" w:rsidRPr="00876872">
              <w:rPr>
                <w:rFonts w:ascii="Arial" w:hAnsi="Arial" w:cs="Arial"/>
                <w:b/>
              </w:rPr>
              <w:t>itions and Alteration to T</w:t>
            </w:r>
            <w:r w:rsidRPr="00876872">
              <w:rPr>
                <w:rFonts w:ascii="Arial" w:hAnsi="Arial" w:cs="Arial"/>
                <w:b/>
              </w:rPr>
              <w:t>ext</w:t>
            </w:r>
          </w:p>
        </w:tc>
      </w:tr>
      <w:tr w:rsidR="00736643" w14:paraId="5B1417FC" w14:textId="77777777" w:rsidTr="00736643">
        <w:tc>
          <w:tcPr>
            <w:tcW w:w="4718" w:type="dxa"/>
          </w:tcPr>
          <w:p w14:paraId="6022B596" w14:textId="77777777" w:rsidR="00736643" w:rsidRPr="00221C65" w:rsidRDefault="00221C65" w:rsidP="00736643">
            <w:pPr>
              <w:outlineLvl w:val="0"/>
              <w:rPr>
                <w:rFonts w:ascii="Arial" w:hAnsi="Arial" w:cs="Arial"/>
                <w:b/>
              </w:rPr>
            </w:pPr>
            <w:r>
              <w:rPr>
                <w:rFonts w:ascii="Arial" w:hAnsi="Arial" w:cs="Arial"/>
                <w:b/>
              </w:rPr>
              <w:t>Reviewer Two:</w:t>
            </w:r>
          </w:p>
        </w:tc>
        <w:tc>
          <w:tcPr>
            <w:tcW w:w="4719" w:type="dxa"/>
          </w:tcPr>
          <w:p w14:paraId="2E9D333B" w14:textId="77777777" w:rsidR="00736643" w:rsidRDefault="00736643" w:rsidP="00736643">
            <w:pPr>
              <w:outlineLvl w:val="0"/>
              <w:rPr>
                <w:rFonts w:ascii="Arial" w:hAnsi="Arial" w:cs="Arial"/>
              </w:rPr>
            </w:pPr>
          </w:p>
        </w:tc>
        <w:tc>
          <w:tcPr>
            <w:tcW w:w="4719" w:type="dxa"/>
          </w:tcPr>
          <w:p w14:paraId="5FC31BF3" w14:textId="77777777" w:rsidR="00736643" w:rsidRDefault="00736643" w:rsidP="00736643">
            <w:pPr>
              <w:outlineLvl w:val="0"/>
              <w:rPr>
                <w:rFonts w:ascii="Arial" w:hAnsi="Arial" w:cs="Arial"/>
              </w:rPr>
            </w:pPr>
          </w:p>
        </w:tc>
      </w:tr>
      <w:tr w:rsidR="00736643" w:rsidRPr="00DA2004" w14:paraId="5A3CF855" w14:textId="77777777" w:rsidTr="00736643">
        <w:tc>
          <w:tcPr>
            <w:tcW w:w="4718" w:type="dxa"/>
          </w:tcPr>
          <w:p w14:paraId="2CE90F2A" w14:textId="77777777" w:rsidR="00736643" w:rsidRPr="00DA2004" w:rsidRDefault="00736643" w:rsidP="0066678D">
            <w:pPr>
              <w:ind w:left="360"/>
              <w:outlineLvl w:val="0"/>
              <w:rPr>
                <w:szCs w:val="24"/>
              </w:rPr>
            </w:pPr>
          </w:p>
          <w:p w14:paraId="03F79853" w14:textId="77777777" w:rsidR="0066678D" w:rsidRPr="00DA2004" w:rsidRDefault="00C83A2D" w:rsidP="0066678D">
            <w:pPr>
              <w:ind w:left="360"/>
              <w:rPr>
                <w:szCs w:val="24"/>
              </w:rPr>
            </w:pPr>
            <w:r w:rsidRPr="00DA2004">
              <w:rPr>
                <w:i/>
                <w:szCs w:val="24"/>
              </w:rPr>
              <w:t>I enjoyed reading the paper and learned from doing so. It deals with an important topic and draws on authoritative and relevant literature. I will email to the conference organisers my annotations on the printed version of the paper</w:t>
            </w:r>
            <w:r w:rsidRPr="00DA2004">
              <w:rPr>
                <w:szCs w:val="24"/>
              </w:rPr>
              <w:t xml:space="preserve">. </w:t>
            </w:r>
          </w:p>
          <w:p w14:paraId="4C9B685E" w14:textId="77777777" w:rsidR="0066678D" w:rsidRPr="00DA2004" w:rsidRDefault="0066678D" w:rsidP="0066678D">
            <w:pPr>
              <w:ind w:left="360"/>
              <w:rPr>
                <w:szCs w:val="24"/>
              </w:rPr>
            </w:pPr>
          </w:p>
          <w:p w14:paraId="00FFAB2E" w14:textId="77777777" w:rsidR="00C83A2D" w:rsidRPr="00DA2004" w:rsidRDefault="00C83A2D" w:rsidP="0066678D">
            <w:pPr>
              <w:ind w:left="360"/>
              <w:rPr>
                <w:szCs w:val="24"/>
              </w:rPr>
            </w:pPr>
            <w:proofErr w:type="gramStart"/>
            <w:r w:rsidRPr="00DA2004">
              <w:rPr>
                <w:szCs w:val="24"/>
              </w:rPr>
              <w:t>There</w:t>
            </w:r>
            <w:proofErr w:type="gramEnd"/>
            <w:r w:rsidRPr="00DA2004">
              <w:rPr>
                <w:szCs w:val="24"/>
              </w:rPr>
              <w:t xml:space="preserve"> needs to be more explicitly a </w:t>
            </w:r>
            <w:r w:rsidRPr="00DA2004">
              <w:rPr>
                <w:i/>
                <w:szCs w:val="24"/>
              </w:rPr>
              <w:t>conceptual framework</w:t>
            </w:r>
            <w:r w:rsidRPr="00DA2004">
              <w:rPr>
                <w:szCs w:val="24"/>
              </w:rPr>
              <w:t xml:space="preserve"> underpinning the paper that also frames its asserted contribution to theoretical knowledge.</w:t>
            </w:r>
          </w:p>
          <w:p w14:paraId="6B56ACB2" w14:textId="77777777" w:rsidR="00C83A2D" w:rsidRPr="00DA2004" w:rsidRDefault="00C83A2D" w:rsidP="0066678D">
            <w:pPr>
              <w:ind w:left="360"/>
              <w:rPr>
                <w:szCs w:val="24"/>
              </w:rPr>
            </w:pPr>
          </w:p>
        </w:tc>
        <w:tc>
          <w:tcPr>
            <w:tcW w:w="4719" w:type="dxa"/>
          </w:tcPr>
          <w:p w14:paraId="772C1037" w14:textId="77777777" w:rsidR="00736643" w:rsidRPr="00DA2004" w:rsidRDefault="00736643" w:rsidP="00736643">
            <w:pPr>
              <w:outlineLvl w:val="0"/>
              <w:rPr>
                <w:szCs w:val="24"/>
              </w:rPr>
            </w:pPr>
          </w:p>
          <w:p w14:paraId="47A65B45" w14:textId="77777777" w:rsidR="00F52D3B" w:rsidRDefault="00DA2004" w:rsidP="00D45012">
            <w:pPr>
              <w:outlineLvl w:val="0"/>
              <w:rPr>
                <w:szCs w:val="24"/>
              </w:rPr>
            </w:pPr>
            <w:r>
              <w:rPr>
                <w:szCs w:val="24"/>
              </w:rPr>
              <w:t xml:space="preserve">I have developed and inserted a conceptual framework </w:t>
            </w:r>
            <w:r w:rsidR="00D03B9E">
              <w:rPr>
                <w:szCs w:val="24"/>
              </w:rPr>
              <w:t xml:space="preserve">(Figure 1) </w:t>
            </w:r>
            <w:r>
              <w:rPr>
                <w:szCs w:val="24"/>
              </w:rPr>
              <w:t xml:space="preserve">that </w:t>
            </w:r>
            <w:r w:rsidR="00D03B9E">
              <w:rPr>
                <w:szCs w:val="24"/>
              </w:rPr>
              <w:t xml:space="preserve">builds the </w:t>
            </w:r>
            <w:r w:rsidR="00AF15E4">
              <w:rPr>
                <w:szCs w:val="24"/>
              </w:rPr>
              <w:t xml:space="preserve">previous studies </w:t>
            </w:r>
            <w:r w:rsidR="00D45012">
              <w:rPr>
                <w:szCs w:val="24"/>
              </w:rPr>
              <w:t>about research in general and about VET research into a conceptual framework at the close of the literature review.</w:t>
            </w:r>
          </w:p>
          <w:p w14:paraId="54083EC8" w14:textId="77777777" w:rsidR="002208B9" w:rsidRDefault="002208B9" w:rsidP="00D45012">
            <w:pPr>
              <w:outlineLvl w:val="0"/>
              <w:rPr>
                <w:szCs w:val="24"/>
              </w:rPr>
            </w:pPr>
          </w:p>
          <w:p w14:paraId="7076F468" w14:textId="102AEE5D" w:rsidR="002208B9" w:rsidRPr="00DA2004" w:rsidRDefault="00F314D6" w:rsidP="00D45012">
            <w:pPr>
              <w:outlineLvl w:val="0"/>
              <w:rPr>
                <w:szCs w:val="24"/>
              </w:rPr>
            </w:pPr>
            <w:r>
              <w:rPr>
                <w:szCs w:val="24"/>
              </w:rPr>
              <w:t xml:space="preserve"> Have conf</w:t>
            </w:r>
            <w:r w:rsidR="002208B9">
              <w:rPr>
                <w:szCs w:val="24"/>
              </w:rPr>
              <w:t>irmed that the developed model at the close of the paper is a practical guide for researchers.</w:t>
            </w:r>
          </w:p>
        </w:tc>
        <w:tc>
          <w:tcPr>
            <w:tcW w:w="4719" w:type="dxa"/>
          </w:tcPr>
          <w:p w14:paraId="77A8C6CD" w14:textId="77777777" w:rsidR="00736643" w:rsidRDefault="00736643" w:rsidP="00736643">
            <w:pPr>
              <w:outlineLvl w:val="0"/>
              <w:rPr>
                <w:szCs w:val="24"/>
              </w:rPr>
            </w:pPr>
          </w:p>
          <w:p w14:paraId="30C5D083" w14:textId="5DC93D59" w:rsidR="003014B2" w:rsidRDefault="00F314D6" w:rsidP="00736643">
            <w:pPr>
              <w:outlineLvl w:val="0"/>
              <w:rPr>
                <w:szCs w:val="24"/>
              </w:rPr>
            </w:pPr>
            <w:r>
              <w:rPr>
                <w:color w:val="0000FF"/>
              </w:rPr>
              <w:t xml:space="preserve">The new </w:t>
            </w:r>
            <w:r w:rsidR="003014B2" w:rsidRPr="005870ED">
              <w:rPr>
                <w:color w:val="0000FF"/>
              </w:rPr>
              <w:t>Figure 1 draws together the key points of the literature reviewed into a conceptual framework.</w:t>
            </w:r>
          </w:p>
          <w:p w14:paraId="2FDD0A62" w14:textId="77777777" w:rsidR="003014B2" w:rsidRDefault="003014B2" w:rsidP="00736643">
            <w:pPr>
              <w:outlineLvl w:val="0"/>
              <w:rPr>
                <w:szCs w:val="24"/>
              </w:rPr>
            </w:pPr>
          </w:p>
          <w:p w14:paraId="4DE40E71" w14:textId="77777777" w:rsidR="003014B2" w:rsidRDefault="003014B2" w:rsidP="00736643">
            <w:pPr>
              <w:outlineLvl w:val="0"/>
              <w:rPr>
                <w:szCs w:val="24"/>
              </w:rPr>
            </w:pPr>
          </w:p>
          <w:p w14:paraId="1E8B1F50" w14:textId="329480EE" w:rsidR="003840F5" w:rsidRPr="00DA2004" w:rsidRDefault="00D45012" w:rsidP="00736643">
            <w:pPr>
              <w:outlineLvl w:val="0"/>
              <w:rPr>
                <w:szCs w:val="24"/>
              </w:rPr>
            </w:pPr>
            <w:r>
              <w:rPr>
                <w:szCs w:val="24"/>
              </w:rPr>
              <w:t>‘</w:t>
            </w:r>
            <w:r w:rsidR="003840F5">
              <w:t>Figure 2 links the key themes emerging in the literature and from the research experiences this paper into a practical model for VET researchers</w:t>
            </w:r>
            <w:r>
              <w:t>.’</w:t>
            </w:r>
          </w:p>
        </w:tc>
      </w:tr>
      <w:tr w:rsidR="00736643" w:rsidRPr="00DA2004" w14:paraId="12A519C2" w14:textId="77777777" w:rsidTr="00736643">
        <w:tc>
          <w:tcPr>
            <w:tcW w:w="4718" w:type="dxa"/>
          </w:tcPr>
          <w:p w14:paraId="700FBE86" w14:textId="77777777" w:rsidR="00C83A2D" w:rsidRPr="00DA2004" w:rsidRDefault="00C83A2D" w:rsidP="0066678D">
            <w:pPr>
              <w:ind w:left="360"/>
              <w:rPr>
                <w:szCs w:val="24"/>
              </w:rPr>
            </w:pPr>
          </w:p>
          <w:p w14:paraId="270D1F3B" w14:textId="77777777" w:rsidR="00C83A2D" w:rsidRPr="00DA2004" w:rsidRDefault="00C83A2D" w:rsidP="0066678D">
            <w:pPr>
              <w:ind w:left="360"/>
              <w:rPr>
                <w:szCs w:val="24"/>
              </w:rPr>
            </w:pPr>
            <w:r w:rsidRPr="00DA2004">
              <w:rPr>
                <w:szCs w:val="24"/>
              </w:rPr>
              <w:t xml:space="preserve">I have identified places in the text where more </w:t>
            </w:r>
            <w:r w:rsidRPr="00DA2004">
              <w:rPr>
                <w:i/>
                <w:szCs w:val="24"/>
              </w:rPr>
              <w:t>extensive/explicit use</w:t>
            </w:r>
            <w:r w:rsidRPr="00DA2004">
              <w:rPr>
                <w:szCs w:val="24"/>
              </w:rPr>
              <w:t xml:space="preserve"> can be made of the evocative image in the paper’s subtitle.</w:t>
            </w:r>
          </w:p>
          <w:p w14:paraId="3D73DA59" w14:textId="77777777" w:rsidR="00736643" w:rsidRPr="00DA2004" w:rsidRDefault="00736643" w:rsidP="0066678D">
            <w:pPr>
              <w:outlineLvl w:val="0"/>
              <w:rPr>
                <w:szCs w:val="24"/>
              </w:rPr>
            </w:pPr>
          </w:p>
        </w:tc>
        <w:tc>
          <w:tcPr>
            <w:tcW w:w="4719" w:type="dxa"/>
          </w:tcPr>
          <w:p w14:paraId="208C5FDA" w14:textId="77777777" w:rsidR="00736643" w:rsidRPr="00DA2004" w:rsidRDefault="00736643" w:rsidP="00736643">
            <w:pPr>
              <w:outlineLvl w:val="0"/>
              <w:rPr>
                <w:szCs w:val="24"/>
              </w:rPr>
            </w:pPr>
          </w:p>
          <w:p w14:paraId="7A366566" w14:textId="77777777" w:rsidR="00AE3E02" w:rsidRDefault="00AE3E02" w:rsidP="00736643">
            <w:pPr>
              <w:outlineLvl w:val="0"/>
              <w:rPr>
                <w:szCs w:val="24"/>
              </w:rPr>
            </w:pPr>
            <w:r w:rsidRPr="00DA2004">
              <w:rPr>
                <w:szCs w:val="24"/>
              </w:rPr>
              <w:t>I have noted where</w:t>
            </w:r>
            <w:r w:rsidR="00AF15E4">
              <w:rPr>
                <w:szCs w:val="24"/>
              </w:rPr>
              <w:t xml:space="preserve"> the reviewer has made these com</w:t>
            </w:r>
            <w:r w:rsidR="00B960D4">
              <w:rPr>
                <w:szCs w:val="24"/>
              </w:rPr>
              <w:t>ments and inserted an appropriate extension of the metaphor.</w:t>
            </w:r>
          </w:p>
          <w:p w14:paraId="13DCF158" w14:textId="77777777" w:rsidR="002F3EDE" w:rsidRDefault="002F3EDE" w:rsidP="00736643">
            <w:pPr>
              <w:outlineLvl w:val="0"/>
              <w:rPr>
                <w:szCs w:val="24"/>
              </w:rPr>
            </w:pPr>
          </w:p>
          <w:p w14:paraId="6BDC9D2F" w14:textId="77777777" w:rsidR="002F3EDE" w:rsidRDefault="002F3EDE" w:rsidP="00736643">
            <w:pPr>
              <w:outlineLvl w:val="0"/>
              <w:rPr>
                <w:szCs w:val="24"/>
              </w:rPr>
            </w:pPr>
            <w:r>
              <w:rPr>
                <w:szCs w:val="24"/>
              </w:rPr>
              <w:t>This is an effective addition.</w:t>
            </w:r>
          </w:p>
          <w:p w14:paraId="0986F602" w14:textId="77777777" w:rsidR="00721675" w:rsidRDefault="00721675" w:rsidP="00736643">
            <w:pPr>
              <w:outlineLvl w:val="0"/>
              <w:rPr>
                <w:szCs w:val="24"/>
              </w:rPr>
            </w:pPr>
          </w:p>
          <w:p w14:paraId="4445E7AA" w14:textId="19986DCA" w:rsidR="00721675" w:rsidRPr="00DA2004" w:rsidRDefault="00721675" w:rsidP="00736643">
            <w:pPr>
              <w:outlineLvl w:val="0"/>
              <w:rPr>
                <w:szCs w:val="24"/>
              </w:rPr>
            </w:pPr>
            <w:r>
              <w:rPr>
                <w:szCs w:val="24"/>
              </w:rPr>
              <w:t>The metaphor in the introduction has also been brought back at the close of the paper.</w:t>
            </w:r>
          </w:p>
        </w:tc>
        <w:tc>
          <w:tcPr>
            <w:tcW w:w="4719" w:type="dxa"/>
          </w:tcPr>
          <w:p w14:paraId="48D54ACF" w14:textId="77777777" w:rsidR="00736643" w:rsidRDefault="00736643" w:rsidP="00736643">
            <w:pPr>
              <w:outlineLvl w:val="0"/>
              <w:rPr>
                <w:szCs w:val="24"/>
              </w:rPr>
            </w:pPr>
          </w:p>
          <w:p w14:paraId="39A3D02D" w14:textId="2EC10F3B" w:rsidR="003A473E" w:rsidRDefault="003A473E" w:rsidP="00736643">
            <w:pPr>
              <w:outlineLvl w:val="0"/>
              <w:rPr>
                <w:szCs w:val="24"/>
              </w:rPr>
            </w:pPr>
            <w:r>
              <w:rPr>
                <w:szCs w:val="24"/>
              </w:rPr>
              <w:t>An immediate reference to Selby-Smith’s rickety bridge has been made ea</w:t>
            </w:r>
            <w:r w:rsidR="006600AD">
              <w:rPr>
                <w:szCs w:val="24"/>
              </w:rPr>
              <w:t>r</w:t>
            </w:r>
            <w:r w:rsidR="00D03B9E">
              <w:rPr>
                <w:szCs w:val="24"/>
              </w:rPr>
              <w:t>ly in the introduction, literature review and conclusion:</w:t>
            </w:r>
          </w:p>
          <w:p w14:paraId="5C76142E" w14:textId="77777777" w:rsidR="006600AD" w:rsidRDefault="006600AD" w:rsidP="00736643">
            <w:pPr>
              <w:outlineLvl w:val="0"/>
              <w:rPr>
                <w:szCs w:val="24"/>
              </w:rPr>
            </w:pPr>
          </w:p>
          <w:p w14:paraId="31A4FDF8" w14:textId="77777777" w:rsidR="006600AD" w:rsidRDefault="006600AD" w:rsidP="00736643">
            <w:pPr>
              <w:outlineLvl w:val="0"/>
              <w:rPr>
                <w:color w:val="0000FF"/>
              </w:rPr>
            </w:pPr>
            <w:proofErr w:type="gramStart"/>
            <w:r>
              <w:rPr>
                <w:color w:val="0000FF"/>
              </w:rPr>
              <w:t>and</w:t>
            </w:r>
            <w:proofErr w:type="gramEnd"/>
            <w:r>
              <w:rPr>
                <w:color w:val="0000FF"/>
              </w:rPr>
              <w:t xml:space="preserve"> the link to changes in practice remains a ‘rickety bridge’ ( Selby-Smith 1998). Page 1</w:t>
            </w:r>
          </w:p>
          <w:p w14:paraId="67001696" w14:textId="77777777" w:rsidR="00E560F8" w:rsidRDefault="00E560F8" w:rsidP="00736643">
            <w:pPr>
              <w:outlineLvl w:val="0"/>
              <w:rPr>
                <w:color w:val="0000FF"/>
              </w:rPr>
            </w:pPr>
          </w:p>
          <w:p w14:paraId="096F67D7" w14:textId="2560A93C" w:rsidR="00E560F8" w:rsidRDefault="00E560F8" w:rsidP="00736643">
            <w:pPr>
              <w:outlineLvl w:val="0"/>
              <w:rPr>
                <w:color w:val="0000FF"/>
              </w:rPr>
            </w:pPr>
            <w:r w:rsidRPr="000E59B1">
              <w:rPr>
                <w:color w:val="000000" w:themeColor="text1"/>
              </w:rPr>
              <w:t xml:space="preserve">In short, the </w:t>
            </w:r>
            <w:r w:rsidRPr="003A4E51">
              <w:rPr>
                <w:color w:val="3366FF"/>
              </w:rPr>
              <w:t>rickety bridge</w:t>
            </w:r>
            <w:r w:rsidRPr="000E59B1">
              <w:rPr>
                <w:color w:val="000000" w:themeColor="text1"/>
              </w:rPr>
              <w:t xml:space="preserve"> between policy makers and researchers is poorly constructed</w:t>
            </w:r>
            <w:r>
              <w:rPr>
                <w:color w:val="000000" w:themeColor="text1"/>
              </w:rPr>
              <w:t xml:space="preserve"> </w:t>
            </w:r>
            <w:r>
              <w:rPr>
                <w:color w:val="000000" w:themeColor="text1"/>
              </w:rPr>
              <w:lastRenderedPageBreak/>
              <w:t>and limited in most disciplines. Page 5</w:t>
            </w:r>
          </w:p>
          <w:p w14:paraId="21AFD2DC" w14:textId="77777777" w:rsidR="001F05F1" w:rsidRDefault="001F05F1" w:rsidP="00736643">
            <w:pPr>
              <w:outlineLvl w:val="0"/>
              <w:rPr>
                <w:color w:val="0000FF"/>
              </w:rPr>
            </w:pPr>
          </w:p>
          <w:p w14:paraId="38F10DA4" w14:textId="25C5760A" w:rsidR="001F05F1" w:rsidRPr="00DA2004" w:rsidRDefault="001F05F1" w:rsidP="00736643">
            <w:pPr>
              <w:outlineLvl w:val="0"/>
              <w:rPr>
                <w:szCs w:val="24"/>
              </w:rPr>
            </w:pPr>
            <w:r w:rsidRPr="00EB1EA4">
              <w:rPr>
                <w:color w:val="0000FF"/>
              </w:rPr>
              <w:t>The construction of a less rickety bridge begins at the start of the research study p</w:t>
            </w:r>
            <w:r w:rsidR="00F66406">
              <w:rPr>
                <w:color w:val="0000FF"/>
              </w:rPr>
              <w:t>l</w:t>
            </w:r>
            <w:r w:rsidRPr="00EB1EA4">
              <w:rPr>
                <w:color w:val="0000FF"/>
              </w:rPr>
              <w:t>anning process.</w:t>
            </w:r>
            <w:r w:rsidR="00F66406">
              <w:rPr>
                <w:color w:val="0000FF"/>
              </w:rPr>
              <w:t xml:space="preserve"> Page 18</w:t>
            </w:r>
          </w:p>
        </w:tc>
      </w:tr>
      <w:tr w:rsidR="00736643" w:rsidRPr="00DA2004" w14:paraId="2381110D" w14:textId="77777777" w:rsidTr="00736643">
        <w:tc>
          <w:tcPr>
            <w:tcW w:w="4718" w:type="dxa"/>
          </w:tcPr>
          <w:p w14:paraId="62D9DE66" w14:textId="77777777" w:rsidR="0066678D" w:rsidRPr="00DA2004" w:rsidRDefault="0066678D" w:rsidP="0066678D">
            <w:pPr>
              <w:ind w:left="360"/>
              <w:rPr>
                <w:szCs w:val="24"/>
              </w:rPr>
            </w:pPr>
          </w:p>
          <w:p w14:paraId="5B35CE5D" w14:textId="77777777" w:rsidR="00C83A2D" w:rsidRPr="00DA2004" w:rsidRDefault="00C83A2D" w:rsidP="0066678D">
            <w:pPr>
              <w:ind w:left="360"/>
              <w:rPr>
                <w:szCs w:val="24"/>
              </w:rPr>
            </w:pPr>
            <w:r w:rsidRPr="00DA2004">
              <w:rPr>
                <w:szCs w:val="24"/>
              </w:rPr>
              <w:t xml:space="preserve">I have identified places in the </w:t>
            </w:r>
            <w:proofErr w:type="gramStart"/>
            <w:r w:rsidRPr="00DA2004">
              <w:rPr>
                <w:szCs w:val="24"/>
              </w:rPr>
              <w:t>text which</w:t>
            </w:r>
            <w:proofErr w:type="gramEnd"/>
            <w:r w:rsidRPr="00DA2004">
              <w:rPr>
                <w:szCs w:val="24"/>
              </w:rPr>
              <w:t xml:space="preserve"> make me unclear about the </w:t>
            </w:r>
            <w:r w:rsidRPr="00DA2004">
              <w:rPr>
                <w:i/>
                <w:szCs w:val="24"/>
              </w:rPr>
              <w:t>status of the author vis-à-vis the four studies</w:t>
            </w:r>
            <w:r w:rsidRPr="00DA2004">
              <w:rPr>
                <w:szCs w:val="24"/>
              </w:rPr>
              <w:t xml:space="preserve"> discussed in the paper.</w:t>
            </w:r>
          </w:p>
          <w:p w14:paraId="3A3AA16C" w14:textId="77777777" w:rsidR="00736643" w:rsidRPr="00DA2004" w:rsidRDefault="00736643" w:rsidP="0066678D">
            <w:pPr>
              <w:outlineLvl w:val="0"/>
              <w:rPr>
                <w:szCs w:val="24"/>
              </w:rPr>
            </w:pPr>
          </w:p>
        </w:tc>
        <w:tc>
          <w:tcPr>
            <w:tcW w:w="4719" w:type="dxa"/>
          </w:tcPr>
          <w:p w14:paraId="764F8BB1" w14:textId="77777777" w:rsidR="00736643" w:rsidRDefault="00736643" w:rsidP="00736643">
            <w:pPr>
              <w:outlineLvl w:val="0"/>
              <w:rPr>
                <w:szCs w:val="24"/>
              </w:rPr>
            </w:pPr>
          </w:p>
          <w:p w14:paraId="64AEEEDF" w14:textId="77777777" w:rsidR="00B960D4" w:rsidRPr="00DA2004" w:rsidRDefault="00B960D4" w:rsidP="00736643">
            <w:pPr>
              <w:outlineLvl w:val="0"/>
              <w:rPr>
                <w:szCs w:val="24"/>
              </w:rPr>
            </w:pPr>
            <w:r>
              <w:rPr>
                <w:szCs w:val="24"/>
              </w:rPr>
              <w:t xml:space="preserve">I have clarified the issue about the status of the author at the start of the paper and also </w:t>
            </w:r>
            <w:r w:rsidR="008554FF">
              <w:rPr>
                <w:szCs w:val="24"/>
              </w:rPr>
              <w:t>in the introduction to each of the four case studies.</w:t>
            </w:r>
          </w:p>
        </w:tc>
        <w:tc>
          <w:tcPr>
            <w:tcW w:w="4719" w:type="dxa"/>
          </w:tcPr>
          <w:p w14:paraId="3E90A927" w14:textId="77777777" w:rsidR="00736643" w:rsidRDefault="00736643" w:rsidP="00736643">
            <w:pPr>
              <w:outlineLvl w:val="0"/>
              <w:rPr>
                <w:szCs w:val="24"/>
              </w:rPr>
            </w:pPr>
          </w:p>
          <w:p w14:paraId="6FE99B28" w14:textId="77777777" w:rsidR="003014B2" w:rsidRDefault="003014B2" w:rsidP="00736643">
            <w:pPr>
              <w:outlineLvl w:val="0"/>
            </w:pPr>
            <w:r>
              <w:t>“</w:t>
            </w:r>
            <w:r w:rsidRPr="004E7233">
              <w:t>This paper first reviews previous stu</w:t>
            </w:r>
            <w:r>
              <w:t>dies of VET research impact and then</w:t>
            </w:r>
            <w:r w:rsidRPr="004E7233">
              <w:t xml:space="preserve"> </w:t>
            </w:r>
            <w:r>
              <w:t xml:space="preserve">examines </w:t>
            </w:r>
            <w:r w:rsidRPr="004E7233">
              <w:t xml:space="preserve">four recent VET research studies </w:t>
            </w:r>
            <w:r w:rsidRPr="00B86A44">
              <w:rPr>
                <w:color w:val="0000FF"/>
              </w:rPr>
              <w:t>directed by the author</w:t>
            </w:r>
            <w:r>
              <w:t xml:space="preserve"> </w:t>
            </w:r>
            <w:r w:rsidRPr="004E7233">
              <w:t>with national or major organisational foci, exploring what impact was achieved, and how that impact was constituted.</w:t>
            </w:r>
            <w:r>
              <w:t>”</w:t>
            </w:r>
          </w:p>
          <w:p w14:paraId="6FF24FFB" w14:textId="77777777" w:rsidR="007A60FF" w:rsidRDefault="007A60FF" w:rsidP="00736643">
            <w:pPr>
              <w:outlineLvl w:val="0"/>
            </w:pPr>
          </w:p>
          <w:p w14:paraId="260EDEAB" w14:textId="58249852" w:rsidR="007A60FF" w:rsidRPr="00DA2004" w:rsidRDefault="007A60FF" w:rsidP="00736643">
            <w:pPr>
              <w:outlineLvl w:val="0"/>
              <w:rPr>
                <w:szCs w:val="24"/>
              </w:rPr>
            </w:pPr>
            <w:r>
              <w:t>‘</w:t>
            </w:r>
            <w:r w:rsidRPr="004E7233">
              <w:t xml:space="preserve">The project is essentially a </w:t>
            </w:r>
            <w:r>
              <w:t xml:space="preserve">review and reflection of </w:t>
            </w:r>
            <w:r w:rsidRPr="007D1CFA">
              <w:rPr>
                <w:color w:val="0000FF"/>
              </w:rPr>
              <w:t>four previous research studies during</w:t>
            </w:r>
            <w:r>
              <w:rPr>
                <w:color w:val="0000FF"/>
              </w:rPr>
              <w:t xml:space="preserve"> the last decade that the author of this paper</w:t>
            </w:r>
            <w:r w:rsidRPr="007D1CFA">
              <w:rPr>
                <w:color w:val="0000FF"/>
              </w:rPr>
              <w:t xml:space="preserve"> directed and managed</w:t>
            </w:r>
            <w:r w:rsidRPr="004E7233">
              <w:t>.</w:t>
            </w:r>
            <w:r>
              <w:t>’</w:t>
            </w:r>
          </w:p>
        </w:tc>
      </w:tr>
      <w:tr w:rsidR="00736643" w:rsidRPr="00DA2004" w14:paraId="240A99DB" w14:textId="77777777" w:rsidTr="00736643">
        <w:tc>
          <w:tcPr>
            <w:tcW w:w="4718" w:type="dxa"/>
          </w:tcPr>
          <w:p w14:paraId="2977EBC7" w14:textId="77777777" w:rsidR="0066678D" w:rsidRPr="00DA2004" w:rsidRDefault="0066678D" w:rsidP="0066678D">
            <w:pPr>
              <w:ind w:left="360"/>
              <w:rPr>
                <w:szCs w:val="24"/>
              </w:rPr>
            </w:pPr>
          </w:p>
          <w:p w14:paraId="789CF2C7" w14:textId="77777777" w:rsidR="004C10F5" w:rsidRPr="00DA2004" w:rsidRDefault="004C10F5" w:rsidP="0066678D">
            <w:pPr>
              <w:ind w:left="360"/>
              <w:rPr>
                <w:szCs w:val="24"/>
              </w:rPr>
            </w:pPr>
          </w:p>
          <w:p w14:paraId="381AB30E" w14:textId="77777777" w:rsidR="00C83A2D" w:rsidRPr="00DA2004" w:rsidRDefault="00C83A2D" w:rsidP="0066678D">
            <w:pPr>
              <w:ind w:left="360"/>
              <w:rPr>
                <w:szCs w:val="24"/>
              </w:rPr>
            </w:pPr>
            <w:r w:rsidRPr="00DA2004">
              <w:rPr>
                <w:i/>
                <w:szCs w:val="24"/>
              </w:rPr>
              <w:t>More extensive discussion</w:t>
            </w:r>
            <w:r w:rsidRPr="00DA2004">
              <w:rPr>
                <w:szCs w:val="24"/>
              </w:rPr>
              <w:t xml:space="preserve"> is needed of the model appearing as Figure 1, including more explicitly how it emerged from the analysis in the paper and also how it extends current theoretical understandings of the field.</w:t>
            </w:r>
          </w:p>
          <w:p w14:paraId="7353F62D" w14:textId="77777777" w:rsidR="00736643" w:rsidRPr="00DA2004" w:rsidRDefault="00736643" w:rsidP="0066678D">
            <w:pPr>
              <w:outlineLvl w:val="0"/>
              <w:rPr>
                <w:szCs w:val="24"/>
              </w:rPr>
            </w:pPr>
          </w:p>
        </w:tc>
        <w:tc>
          <w:tcPr>
            <w:tcW w:w="4719" w:type="dxa"/>
          </w:tcPr>
          <w:p w14:paraId="7718113C" w14:textId="77777777" w:rsidR="00736643" w:rsidRDefault="00736643" w:rsidP="00736643">
            <w:pPr>
              <w:outlineLvl w:val="0"/>
              <w:rPr>
                <w:szCs w:val="24"/>
              </w:rPr>
            </w:pPr>
          </w:p>
          <w:p w14:paraId="715A126C" w14:textId="77777777" w:rsidR="008554FF" w:rsidRDefault="008554FF" w:rsidP="00736643">
            <w:pPr>
              <w:outlineLvl w:val="0"/>
              <w:rPr>
                <w:szCs w:val="24"/>
              </w:rPr>
            </w:pPr>
          </w:p>
          <w:p w14:paraId="44E90FAC" w14:textId="77777777" w:rsidR="002F3EDE" w:rsidRDefault="002F3EDE" w:rsidP="00736643">
            <w:pPr>
              <w:outlineLvl w:val="0"/>
              <w:rPr>
                <w:szCs w:val="24"/>
              </w:rPr>
            </w:pPr>
            <w:r>
              <w:rPr>
                <w:szCs w:val="24"/>
              </w:rPr>
              <w:t>This is a significant addition to the paper.</w:t>
            </w:r>
          </w:p>
          <w:p w14:paraId="0D61C650" w14:textId="77777777" w:rsidR="002F3EDE" w:rsidRDefault="002F3EDE" w:rsidP="00736643">
            <w:pPr>
              <w:outlineLvl w:val="0"/>
              <w:rPr>
                <w:szCs w:val="24"/>
              </w:rPr>
            </w:pPr>
          </w:p>
          <w:p w14:paraId="27819B2B" w14:textId="483E123D" w:rsidR="008554FF" w:rsidRPr="00DA2004" w:rsidRDefault="008554FF" w:rsidP="00736643">
            <w:pPr>
              <w:outlineLvl w:val="0"/>
              <w:rPr>
                <w:szCs w:val="24"/>
              </w:rPr>
            </w:pPr>
            <w:r>
              <w:rPr>
                <w:szCs w:val="24"/>
              </w:rPr>
              <w:t xml:space="preserve">I have added passages to the description of the model in figure 1 </w:t>
            </w:r>
            <w:r w:rsidR="00F45370">
              <w:rPr>
                <w:szCs w:val="24"/>
              </w:rPr>
              <w:t xml:space="preserve">(now figure 2) </w:t>
            </w:r>
            <w:r w:rsidR="00FA688F">
              <w:rPr>
                <w:szCs w:val="24"/>
              </w:rPr>
              <w:t>to indicate how the components have been developed from the previous analysis and how they link to existing theory in this area.</w:t>
            </w:r>
          </w:p>
        </w:tc>
        <w:tc>
          <w:tcPr>
            <w:tcW w:w="4719" w:type="dxa"/>
          </w:tcPr>
          <w:p w14:paraId="67FFB502" w14:textId="77777777" w:rsidR="00822E81" w:rsidRDefault="00822E81" w:rsidP="00736643">
            <w:pPr>
              <w:outlineLvl w:val="0"/>
              <w:rPr>
                <w:szCs w:val="24"/>
              </w:rPr>
            </w:pPr>
          </w:p>
          <w:p w14:paraId="322A83AF" w14:textId="176EC0F4" w:rsidR="00822E81" w:rsidRPr="00DA2004" w:rsidRDefault="00822E81" w:rsidP="00736643">
            <w:pPr>
              <w:outlineLvl w:val="0"/>
              <w:rPr>
                <w:szCs w:val="24"/>
              </w:rPr>
            </w:pPr>
            <w:r>
              <w:rPr>
                <w:color w:val="0000FF"/>
              </w:rPr>
              <w:t>‘</w:t>
            </w:r>
            <w:r w:rsidRPr="008A470A">
              <w:rPr>
                <w:color w:val="0000FF"/>
              </w:rPr>
              <w:t xml:space="preserve">Figure 2 </w:t>
            </w:r>
            <w:r>
              <w:rPr>
                <w:color w:val="0000FF"/>
              </w:rPr>
              <w:t>links the key themes emerging from</w:t>
            </w:r>
            <w:r w:rsidRPr="008A470A">
              <w:rPr>
                <w:color w:val="0000FF"/>
              </w:rPr>
              <w:t xml:space="preserve"> the literature </w:t>
            </w:r>
            <w:r>
              <w:rPr>
                <w:color w:val="0000FF"/>
              </w:rPr>
              <w:t xml:space="preserve">review (Figure 1) </w:t>
            </w:r>
            <w:r w:rsidRPr="008A470A">
              <w:rPr>
                <w:color w:val="0000FF"/>
              </w:rPr>
              <w:t xml:space="preserve">and from the research experiences </w:t>
            </w:r>
            <w:r>
              <w:rPr>
                <w:color w:val="0000FF"/>
              </w:rPr>
              <w:t xml:space="preserve">within </w:t>
            </w:r>
            <w:r w:rsidRPr="008A470A">
              <w:rPr>
                <w:color w:val="0000FF"/>
              </w:rPr>
              <w:t>this paper into a practical model for VET researchers</w:t>
            </w:r>
            <w:r>
              <w:t xml:space="preserve">. </w:t>
            </w:r>
            <w:r w:rsidR="00E928C7" w:rsidRPr="00580715">
              <w:rPr>
                <w:color w:val="0000FF"/>
              </w:rPr>
              <w:t xml:space="preserve">The model draws from </w:t>
            </w:r>
            <w:r w:rsidR="00F314D6">
              <w:rPr>
                <w:color w:val="0000FF"/>
              </w:rPr>
              <w:t xml:space="preserve">the </w:t>
            </w:r>
            <w:r w:rsidR="00E928C7" w:rsidRPr="00580715">
              <w:rPr>
                <w:color w:val="0000FF"/>
              </w:rPr>
              <w:t>diverse literature within and outside the VET community</w:t>
            </w:r>
            <w:r w:rsidR="004C0089" w:rsidRPr="00580715">
              <w:rPr>
                <w:color w:val="0000FF"/>
              </w:rPr>
              <w:t xml:space="preserve"> </w:t>
            </w:r>
            <w:r w:rsidR="00F314D6">
              <w:rPr>
                <w:color w:val="0000FF"/>
              </w:rPr>
              <w:t xml:space="preserve">that were detailed in Figure 1 </w:t>
            </w:r>
            <w:r w:rsidR="00030C5C" w:rsidRPr="00580715">
              <w:rPr>
                <w:color w:val="0000FF"/>
              </w:rPr>
              <w:t>and incorporates lessons l</w:t>
            </w:r>
            <w:r w:rsidR="00580715" w:rsidRPr="00580715">
              <w:rPr>
                <w:color w:val="0000FF"/>
              </w:rPr>
              <w:t>earned from a more than a decade of VET research to produce</w:t>
            </w:r>
            <w:r w:rsidR="004C0089" w:rsidRPr="00580715">
              <w:rPr>
                <w:color w:val="0000FF"/>
              </w:rPr>
              <w:t xml:space="preserve"> graphic guidelines o</w:t>
            </w:r>
            <w:r w:rsidR="00030C5C" w:rsidRPr="00580715">
              <w:rPr>
                <w:color w:val="0000FF"/>
              </w:rPr>
              <w:t>f the stages VET research planning necessary to</w:t>
            </w:r>
            <w:r w:rsidR="00580715" w:rsidRPr="00580715">
              <w:rPr>
                <w:color w:val="0000FF"/>
              </w:rPr>
              <w:t xml:space="preserve"> increase the possibility of impact.</w:t>
            </w:r>
            <w:r w:rsidR="004C0089" w:rsidRPr="00580715">
              <w:rPr>
                <w:color w:val="0000FF"/>
              </w:rPr>
              <w:t xml:space="preserve"> </w:t>
            </w:r>
            <w:r w:rsidRPr="00902503">
              <w:rPr>
                <w:color w:val="0000FF"/>
              </w:rPr>
              <w:t xml:space="preserve">The uniqueness of each situation precludes a prescriptive model. The model provides a series of issues for consideration, adaptation and contextualisation to form an </w:t>
            </w:r>
            <w:r w:rsidRPr="00902503">
              <w:rPr>
                <w:i/>
                <w:color w:val="0000FF"/>
              </w:rPr>
              <w:t>impact plan</w:t>
            </w:r>
            <w:r w:rsidRPr="00902503">
              <w:rPr>
                <w:color w:val="0000FF"/>
              </w:rPr>
              <w:t xml:space="preserve"> for each VET research study. The planning phase secures the intent and resources. Building partnerships secures the study and begins the stakeholder engagement. Simultaneously the researcher seeks liaisons with the profession to gain support and champions. Listening to agendas is followed by retuning the findings for audiences with the right voice and generating dialogue spaces, with professional support. Finally Building our own capability is an iterative activity flowing from study to study and marketing the value of research to others.’</w:t>
            </w:r>
          </w:p>
        </w:tc>
      </w:tr>
      <w:tr w:rsidR="00736643" w:rsidRPr="00DA2004" w14:paraId="586B69E0" w14:textId="77777777" w:rsidTr="00736643">
        <w:tc>
          <w:tcPr>
            <w:tcW w:w="4718" w:type="dxa"/>
          </w:tcPr>
          <w:p w14:paraId="45BD32C3" w14:textId="3C0B023E" w:rsidR="0066678D" w:rsidRPr="00DA2004" w:rsidRDefault="0066678D" w:rsidP="0066678D">
            <w:pPr>
              <w:ind w:left="360"/>
              <w:rPr>
                <w:szCs w:val="24"/>
              </w:rPr>
            </w:pPr>
          </w:p>
          <w:p w14:paraId="06513245" w14:textId="77777777" w:rsidR="0066678D" w:rsidRPr="00DA2004" w:rsidRDefault="0066678D" w:rsidP="0066678D">
            <w:pPr>
              <w:ind w:left="360"/>
              <w:rPr>
                <w:szCs w:val="24"/>
              </w:rPr>
            </w:pPr>
            <w:r w:rsidRPr="00DA2004">
              <w:rPr>
                <w:szCs w:val="24"/>
              </w:rPr>
              <w:t xml:space="preserve">I have noted some suggested textual changes, including the alignment between the </w:t>
            </w:r>
            <w:r w:rsidRPr="00DA2004">
              <w:rPr>
                <w:i/>
                <w:szCs w:val="24"/>
              </w:rPr>
              <w:t>in-text references and the reference list.</w:t>
            </w:r>
          </w:p>
          <w:p w14:paraId="740222DB" w14:textId="77777777" w:rsidR="00736643" w:rsidRPr="00DA2004" w:rsidRDefault="00736643" w:rsidP="0066678D">
            <w:pPr>
              <w:outlineLvl w:val="0"/>
              <w:rPr>
                <w:szCs w:val="24"/>
              </w:rPr>
            </w:pPr>
          </w:p>
        </w:tc>
        <w:tc>
          <w:tcPr>
            <w:tcW w:w="4719" w:type="dxa"/>
          </w:tcPr>
          <w:p w14:paraId="110028B1" w14:textId="77777777" w:rsidR="00736643" w:rsidRDefault="00736643" w:rsidP="00736643">
            <w:pPr>
              <w:outlineLvl w:val="0"/>
              <w:rPr>
                <w:szCs w:val="24"/>
              </w:rPr>
            </w:pPr>
          </w:p>
          <w:p w14:paraId="4E25CEF7" w14:textId="77777777" w:rsidR="00FA688F" w:rsidRPr="00DA2004" w:rsidRDefault="00FA688F" w:rsidP="00736643">
            <w:pPr>
              <w:outlineLvl w:val="0"/>
              <w:rPr>
                <w:szCs w:val="24"/>
              </w:rPr>
            </w:pPr>
            <w:r>
              <w:rPr>
                <w:szCs w:val="24"/>
              </w:rPr>
              <w:t xml:space="preserve">I have reviewed the alignment between the </w:t>
            </w:r>
            <w:r w:rsidR="0089720D">
              <w:rPr>
                <w:szCs w:val="24"/>
              </w:rPr>
              <w:t>in-text references and the reference list to ensure they are congruent.</w:t>
            </w:r>
          </w:p>
        </w:tc>
        <w:tc>
          <w:tcPr>
            <w:tcW w:w="4719" w:type="dxa"/>
          </w:tcPr>
          <w:p w14:paraId="22D51BDC" w14:textId="77777777" w:rsidR="00736643" w:rsidRDefault="00736643" w:rsidP="00736643">
            <w:pPr>
              <w:outlineLvl w:val="0"/>
              <w:rPr>
                <w:szCs w:val="24"/>
              </w:rPr>
            </w:pPr>
          </w:p>
          <w:p w14:paraId="588EC4F0" w14:textId="77777777" w:rsidR="00AB359A" w:rsidRDefault="00F075DF" w:rsidP="00736643">
            <w:pPr>
              <w:outlineLvl w:val="0"/>
              <w:rPr>
                <w:szCs w:val="24"/>
              </w:rPr>
            </w:pPr>
            <w:r>
              <w:rPr>
                <w:szCs w:val="24"/>
              </w:rPr>
              <w:t xml:space="preserve">References </w:t>
            </w:r>
            <w:r w:rsidR="00721675">
              <w:rPr>
                <w:szCs w:val="24"/>
              </w:rPr>
              <w:t>and in tex</w:t>
            </w:r>
            <w:r>
              <w:rPr>
                <w:szCs w:val="24"/>
              </w:rPr>
              <w:t>t refere</w:t>
            </w:r>
            <w:r w:rsidR="00AB359A">
              <w:rPr>
                <w:szCs w:val="24"/>
              </w:rPr>
              <w:t>nces have been aligned</w:t>
            </w:r>
            <w:r w:rsidR="004C6D1E">
              <w:rPr>
                <w:szCs w:val="24"/>
              </w:rPr>
              <w:t>.</w:t>
            </w:r>
          </w:p>
          <w:p w14:paraId="1B81AA35" w14:textId="690867C5" w:rsidR="004C6D1E" w:rsidRPr="00DA2004" w:rsidRDefault="004C6D1E" w:rsidP="00736643">
            <w:pPr>
              <w:outlineLvl w:val="0"/>
              <w:rPr>
                <w:szCs w:val="24"/>
              </w:rPr>
            </w:pPr>
            <w:r>
              <w:rPr>
                <w:szCs w:val="24"/>
              </w:rPr>
              <w:t>References follow the AVETRA guide.</w:t>
            </w:r>
            <w:bookmarkStart w:id="0" w:name="_GoBack"/>
            <w:bookmarkEnd w:id="0"/>
          </w:p>
        </w:tc>
      </w:tr>
      <w:tr w:rsidR="00B562C6" w:rsidRPr="00DA2004" w14:paraId="32548623" w14:textId="77777777" w:rsidTr="00736643">
        <w:tc>
          <w:tcPr>
            <w:tcW w:w="4718" w:type="dxa"/>
          </w:tcPr>
          <w:p w14:paraId="2BC9A02D" w14:textId="78261BE0" w:rsidR="00B562C6" w:rsidRDefault="00B562C6" w:rsidP="0066678D">
            <w:pPr>
              <w:ind w:left="360"/>
              <w:rPr>
                <w:szCs w:val="24"/>
              </w:rPr>
            </w:pPr>
          </w:p>
          <w:p w14:paraId="7112A41A" w14:textId="77777777" w:rsidR="00B562C6" w:rsidRDefault="00DB18AC" w:rsidP="0066678D">
            <w:pPr>
              <w:ind w:left="360"/>
              <w:rPr>
                <w:szCs w:val="24"/>
              </w:rPr>
            </w:pPr>
            <w:r>
              <w:rPr>
                <w:szCs w:val="24"/>
              </w:rPr>
              <w:t>Reviewer 2 also kindly sent an annotated text indicating minor issues and typos.</w:t>
            </w:r>
          </w:p>
          <w:p w14:paraId="732E7DC4" w14:textId="77777777" w:rsidR="00B562C6" w:rsidRPr="00DA2004" w:rsidRDefault="00B562C6" w:rsidP="0066678D">
            <w:pPr>
              <w:ind w:left="360"/>
              <w:rPr>
                <w:szCs w:val="24"/>
              </w:rPr>
            </w:pPr>
          </w:p>
        </w:tc>
        <w:tc>
          <w:tcPr>
            <w:tcW w:w="4719" w:type="dxa"/>
          </w:tcPr>
          <w:p w14:paraId="599BC003" w14:textId="77777777" w:rsidR="00B562C6" w:rsidRDefault="00B562C6" w:rsidP="00736643">
            <w:pPr>
              <w:outlineLvl w:val="0"/>
              <w:rPr>
                <w:szCs w:val="24"/>
              </w:rPr>
            </w:pPr>
          </w:p>
          <w:p w14:paraId="47221E03" w14:textId="77777777" w:rsidR="00484FF2" w:rsidRDefault="004D1C2C" w:rsidP="00736643">
            <w:pPr>
              <w:outlineLvl w:val="0"/>
              <w:rPr>
                <w:szCs w:val="24"/>
              </w:rPr>
            </w:pPr>
            <w:r>
              <w:rPr>
                <w:szCs w:val="24"/>
              </w:rPr>
              <w:t>A number of minor typos have been corrected.</w:t>
            </w:r>
          </w:p>
          <w:p w14:paraId="02E63AA7" w14:textId="77777777" w:rsidR="00484FF2" w:rsidRDefault="00484FF2" w:rsidP="00736643">
            <w:pPr>
              <w:outlineLvl w:val="0"/>
              <w:rPr>
                <w:szCs w:val="24"/>
              </w:rPr>
            </w:pPr>
          </w:p>
        </w:tc>
        <w:tc>
          <w:tcPr>
            <w:tcW w:w="4719" w:type="dxa"/>
          </w:tcPr>
          <w:p w14:paraId="5564B8D0" w14:textId="77777777" w:rsidR="00B562C6" w:rsidRDefault="00B562C6" w:rsidP="00736643">
            <w:pPr>
              <w:outlineLvl w:val="0"/>
              <w:rPr>
                <w:szCs w:val="24"/>
              </w:rPr>
            </w:pPr>
          </w:p>
          <w:p w14:paraId="1412DA7C" w14:textId="71D7E9BE" w:rsidR="00484FF2" w:rsidRPr="00DA2004" w:rsidRDefault="004D1C2C" w:rsidP="00736643">
            <w:pPr>
              <w:outlineLvl w:val="0"/>
              <w:rPr>
                <w:szCs w:val="24"/>
              </w:rPr>
            </w:pPr>
            <w:r>
              <w:rPr>
                <w:szCs w:val="24"/>
              </w:rPr>
              <w:t>Minor typos have been corrected in the text and are highlighted</w:t>
            </w:r>
            <w:r w:rsidR="00EC37B1">
              <w:rPr>
                <w:szCs w:val="24"/>
              </w:rPr>
              <w:t xml:space="preserve"> in multiple places.</w:t>
            </w:r>
          </w:p>
        </w:tc>
      </w:tr>
      <w:tr w:rsidR="00736643" w:rsidRPr="00DA2004" w14:paraId="5BBAA64A" w14:textId="77777777" w:rsidTr="00736643">
        <w:tc>
          <w:tcPr>
            <w:tcW w:w="4718" w:type="dxa"/>
          </w:tcPr>
          <w:p w14:paraId="6FAAC44E" w14:textId="77777777" w:rsidR="00736643" w:rsidRPr="00DA2004" w:rsidRDefault="00736643" w:rsidP="00736643">
            <w:pPr>
              <w:outlineLvl w:val="0"/>
              <w:rPr>
                <w:szCs w:val="24"/>
              </w:rPr>
            </w:pPr>
          </w:p>
        </w:tc>
        <w:tc>
          <w:tcPr>
            <w:tcW w:w="4719" w:type="dxa"/>
          </w:tcPr>
          <w:p w14:paraId="0539CB24" w14:textId="77777777" w:rsidR="00736643" w:rsidRPr="00DA2004" w:rsidRDefault="00736643" w:rsidP="00736643">
            <w:pPr>
              <w:outlineLvl w:val="0"/>
              <w:rPr>
                <w:szCs w:val="24"/>
              </w:rPr>
            </w:pPr>
          </w:p>
        </w:tc>
        <w:tc>
          <w:tcPr>
            <w:tcW w:w="4719" w:type="dxa"/>
          </w:tcPr>
          <w:p w14:paraId="1532DFA6" w14:textId="77777777" w:rsidR="00736643" w:rsidRPr="00DA2004" w:rsidRDefault="00736643" w:rsidP="00736643">
            <w:pPr>
              <w:outlineLvl w:val="0"/>
              <w:rPr>
                <w:szCs w:val="24"/>
              </w:rPr>
            </w:pPr>
          </w:p>
        </w:tc>
      </w:tr>
      <w:tr w:rsidR="00736643" w:rsidRPr="00DA2004" w14:paraId="6F62055C" w14:textId="77777777" w:rsidTr="00736643">
        <w:tc>
          <w:tcPr>
            <w:tcW w:w="4718" w:type="dxa"/>
          </w:tcPr>
          <w:p w14:paraId="229CDCCB" w14:textId="77777777" w:rsidR="00721675" w:rsidRDefault="00721675" w:rsidP="00736643">
            <w:pPr>
              <w:outlineLvl w:val="0"/>
              <w:rPr>
                <w:rFonts w:ascii="Arial" w:hAnsi="Arial" w:cs="Arial"/>
                <w:b/>
                <w:szCs w:val="24"/>
              </w:rPr>
            </w:pPr>
          </w:p>
          <w:p w14:paraId="228A4D8F" w14:textId="77777777" w:rsidR="00736643" w:rsidRPr="00721675" w:rsidRDefault="006E65BE" w:rsidP="00736643">
            <w:pPr>
              <w:outlineLvl w:val="0"/>
              <w:rPr>
                <w:rFonts w:ascii="Arial" w:hAnsi="Arial" w:cs="Arial"/>
                <w:b/>
                <w:szCs w:val="24"/>
              </w:rPr>
            </w:pPr>
            <w:r w:rsidRPr="00721675">
              <w:rPr>
                <w:rFonts w:ascii="Arial" w:hAnsi="Arial" w:cs="Arial"/>
                <w:b/>
                <w:szCs w:val="24"/>
              </w:rPr>
              <w:t>Reviewer 1</w:t>
            </w:r>
          </w:p>
        </w:tc>
        <w:tc>
          <w:tcPr>
            <w:tcW w:w="4719" w:type="dxa"/>
          </w:tcPr>
          <w:p w14:paraId="2ECE3746" w14:textId="77777777" w:rsidR="00736643" w:rsidRPr="00DA2004" w:rsidRDefault="00736643" w:rsidP="00736643">
            <w:pPr>
              <w:outlineLvl w:val="0"/>
              <w:rPr>
                <w:szCs w:val="24"/>
              </w:rPr>
            </w:pPr>
          </w:p>
        </w:tc>
        <w:tc>
          <w:tcPr>
            <w:tcW w:w="4719" w:type="dxa"/>
          </w:tcPr>
          <w:p w14:paraId="382B477B" w14:textId="77777777" w:rsidR="00736643" w:rsidRPr="00DA2004" w:rsidRDefault="00736643" w:rsidP="00736643">
            <w:pPr>
              <w:outlineLvl w:val="0"/>
              <w:rPr>
                <w:szCs w:val="24"/>
              </w:rPr>
            </w:pPr>
          </w:p>
        </w:tc>
      </w:tr>
      <w:tr w:rsidR="00736643" w:rsidRPr="00DA2004" w14:paraId="5288923F" w14:textId="77777777" w:rsidTr="00736643">
        <w:tc>
          <w:tcPr>
            <w:tcW w:w="4718" w:type="dxa"/>
          </w:tcPr>
          <w:p w14:paraId="1E7485CC" w14:textId="77777777" w:rsidR="00736643" w:rsidRPr="00DA2004" w:rsidRDefault="00736643" w:rsidP="00736643">
            <w:pPr>
              <w:outlineLvl w:val="0"/>
              <w:rPr>
                <w:szCs w:val="24"/>
              </w:rPr>
            </w:pPr>
          </w:p>
        </w:tc>
        <w:tc>
          <w:tcPr>
            <w:tcW w:w="4719" w:type="dxa"/>
          </w:tcPr>
          <w:p w14:paraId="773DA1D2" w14:textId="77777777" w:rsidR="00736643" w:rsidRPr="00DA2004" w:rsidRDefault="00736643" w:rsidP="00736643">
            <w:pPr>
              <w:outlineLvl w:val="0"/>
              <w:rPr>
                <w:szCs w:val="24"/>
              </w:rPr>
            </w:pPr>
          </w:p>
        </w:tc>
        <w:tc>
          <w:tcPr>
            <w:tcW w:w="4719" w:type="dxa"/>
          </w:tcPr>
          <w:p w14:paraId="1275F6C5" w14:textId="77777777" w:rsidR="00736643" w:rsidRPr="00DA2004" w:rsidRDefault="00736643" w:rsidP="00736643">
            <w:pPr>
              <w:outlineLvl w:val="0"/>
              <w:rPr>
                <w:szCs w:val="24"/>
              </w:rPr>
            </w:pPr>
          </w:p>
        </w:tc>
      </w:tr>
      <w:tr w:rsidR="00736643" w:rsidRPr="00DA2004" w14:paraId="796B2977" w14:textId="77777777" w:rsidTr="00736643">
        <w:tc>
          <w:tcPr>
            <w:tcW w:w="4718" w:type="dxa"/>
          </w:tcPr>
          <w:p w14:paraId="5C5F5AF2" w14:textId="77777777" w:rsidR="00124F4D" w:rsidRPr="00DA2004" w:rsidRDefault="00124F4D" w:rsidP="006E65BE">
            <w:pPr>
              <w:rPr>
                <w:szCs w:val="24"/>
              </w:rPr>
            </w:pPr>
          </w:p>
          <w:p w14:paraId="5130CA82" w14:textId="77777777" w:rsidR="006E65BE" w:rsidRPr="00DA2004" w:rsidRDefault="006E65BE" w:rsidP="006E65BE">
            <w:pPr>
              <w:rPr>
                <w:szCs w:val="24"/>
              </w:rPr>
            </w:pPr>
            <w:r w:rsidRPr="00DA2004">
              <w:rPr>
                <w:szCs w:val="24"/>
              </w:rPr>
              <w:t>Abstract:</w:t>
            </w:r>
          </w:p>
          <w:p w14:paraId="57D5B9D6" w14:textId="77777777" w:rsidR="006E65BE" w:rsidRPr="00DA2004" w:rsidRDefault="006E65BE" w:rsidP="006E65BE">
            <w:pPr>
              <w:rPr>
                <w:szCs w:val="24"/>
              </w:rPr>
            </w:pPr>
            <w:r w:rsidRPr="00DA2004">
              <w:rPr>
                <w:szCs w:val="24"/>
              </w:rPr>
              <w:t>No mention of methodology or method</w:t>
            </w:r>
          </w:p>
          <w:p w14:paraId="3D473410" w14:textId="77777777" w:rsidR="006E65BE" w:rsidRPr="00DA2004" w:rsidRDefault="006E65BE" w:rsidP="006E65BE">
            <w:pPr>
              <w:rPr>
                <w:szCs w:val="24"/>
              </w:rPr>
            </w:pPr>
            <w:r w:rsidRPr="00DA2004">
              <w:rPr>
                <w:szCs w:val="24"/>
              </w:rPr>
              <w:t>No mention of findings/outcomes</w:t>
            </w:r>
          </w:p>
          <w:p w14:paraId="6FA5242C" w14:textId="77777777" w:rsidR="006E65BE" w:rsidRPr="00DA2004" w:rsidRDefault="006E65BE" w:rsidP="006E65BE">
            <w:pPr>
              <w:rPr>
                <w:szCs w:val="24"/>
              </w:rPr>
            </w:pPr>
          </w:p>
          <w:p w14:paraId="2D69AE70" w14:textId="77777777" w:rsidR="00736643" w:rsidRPr="00DA2004" w:rsidRDefault="00736643" w:rsidP="00407886">
            <w:pPr>
              <w:rPr>
                <w:szCs w:val="24"/>
              </w:rPr>
            </w:pPr>
          </w:p>
        </w:tc>
        <w:tc>
          <w:tcPr>
            <w:tcW w:w="4719" w:type="dxa"/>
          </w:tcPr>
          <w:p w14:paraId="4A55BB4E" w14:textId="77777777" w:rsidR="00407886" w:rsidRPr="00DA2004" w:rsidRDefault="00407886" w:rsidP="00407886">
            <w:pPr>
              <w:rPr>
                <w:szCs w:val="24"/>
              </w:rPr>
            </w:pPr>
          </w:p>
          <w:p w14:paraId="55FF7727" w14:textId="77777777" w:rsidR="00407886" w:rsidRPr="00DA2004" w:rsidRDefault="00407886" w:rsidP="00407886">
            <w:pPr>
              <w:rPr>
                <w:szCs w:val="24"/>
              </w:rPr>
            </w:pPr>
          </w:p>
          <w:p w14:paraId="448AE883" w14:textId="77777777" w:rsidR="00407886" w:rsidRPr="00DA2004" w:rsidRDefault="0089720D" w:rsidP="00407886">
            <w:pPr>
              <w:rPr>
                <w:szCs w:val="24"/>
              </w:rPr>
            </w:pPr>
            <w:r>
              <w:rPr>
                <w:szCs w:val="24"/>
              </w:rPr>
              <w:t xml:space="preserve">The abstract has been modified to ensure there is both a mention of the </w:t>
            </w:r>
            <w:r w:rsidR="006134A2">
              <w:rPr>
                <w:szCs w:val="24"/>
              </w:rPr>
              <w:t>methodology and the findings/outcome, although reviewer two found the structure clear.</w:t>
            </w:r>
          </w:p>
          <w:p w14:paraId="2006BF29" w14:textId="77777777" w:rsidR="00407886" w:rsidRPr="00DA2004" w:rsidRDefault="00407886" w:rsidP="00407886">
            <w:pPr>
              <w:rPr>
                <w:szCs w:val="24"/>
              </w:rPr>
            </w:pPr>
          </w:p>
          <w:p w14:paraId="3DE04C01" w14:textId="77777777" w:rsidR="00407886" w:rsidRPr="00DA2004" w:rsidRDefault="00407886" w:rsidP="00407886">
            <w:pPr>
              <w:rPr>
                <w:szCs w:val="24"/>
              </w:rPr>
            </w:pPr>
          </w:p>
          <w:p w14:paraId="60D0A079" w14:textId="77777777" w:rsidR="00736643" w:rsidRPr="00DA2004" w:rsidRDefault="00736643" w:rsidP="00407886">
            <w:pPr>
              <w:outlineLvl w:val="0"/>
              <w:rPr>
                <w:szCs w:val="24"/>
              </w:rPr>
            </w:pPr>
          </w:p>
        </w:tc>
        <w:tc>
          <w:tcPr>
            <w:tcW w:w="4719" w:type="dxa"/>
          </w:tcPr>
          <w:p w14:paraId="4879A975" w14:textId="77777777" w:rsidR="00736643" w:rsidRDefault="00736643" w:rsidP="00736643">
            <w:pPr>
              <w:outlineLvl w:val="0"/>
              <w:rPr>
                <w:szCs w:val="24"/>
              </w:rPr>
            </w:pPr>
          </w:p>
          <w:p w14:paraId="7E66CE3C" w14:textId="66F0A59A" w:rsidR="00902503" w:rsidRPr="004E7233" w:rsidRDefault="00413E50" w:rsidP="00902503">
            <w:r>
              <w:t>“</w:t>
            </w:r>
            <w:r w:rsidR="00902503" w:rsidRPr="004E7233">
              <w:t>Whil</w:t>
            </w:r>
            <w:r w:rsidR="00902503">
              <w:t>e deepening understanding in</w:t>
            </w:r>
            <w:r w:rsidR="00902503" w:rsidRPr="004E7233">
              <w:t xml:space="preserve"> our chosen fields is a worthwhile and personally enriching experience, the primary goal of research should be to </w:t>
            </w:r>
            <w:r w:rsidR="00902503" w:rsidRPr="004E7233">
              <w:rPr>
                <w:i/>
              </w:rPr>
              <w:t>make a difference</w:t>
            </w:r>
            <w:r w:rsidR="00902503">
              <w:t>, and</w:t>
            </w:r>
            <w:r w:rsidR="00902503" w:rsidRPr="001E2B95">
              <w:rPr>
                <w:color w:val="3366FF"/>
              </w:rPr>
              <w:t xml:space="preserve"> improve</w:t>
            </w:r>
            <w:r w:rsidR="00902503">
              <w:t xml:space="preserve"> </w:t>
            </w:r>
            <w:r w:rsidR="00902503" w:rsidRPr="004E7233">
              <w:t xml:space="preserve">practice. This paper first reviews </w:t>
            </w:r>
            <w:r w:rsidR="00902503" w:rsidRPr="00CF60B6">
              <w:rPr>
                <w:color w:val="0000FF"/>
              </w:rPr>
              <w:t>and models</w:t>
            </w:r>
            <w:r w:rsidR="00902503">
              <w:t xml:space="preserve"> </w:t>
            </w:r>
            <w:r w:rsidR="00902503" w:rsidRPr="004E7233">
              <w:t>previous stu</w:t>
            </w:r>
            <w:r w:rsidR="00902503">
              <w:t>dies of VET research impact and then</w:t>
            </w:r>
            <w:r w:rsidR="00902503" w:rsidRPr="004E7233">
              <w:t xml:space="preserve"> </w:t>
            </w:r>
            <w:r w:rsidR="00902503" w:rsidRPr="00D80A47">
              <w:rPr>
                <w:color w:val="0000FF"/>
              </w:rPr>
              <w:t xml:space="preserve">examines </w:t>
            </w:r>
            <w:r w:rsidR="00D80A47" w:rsidRPr="00D80A47">
              <w:rPr>
                <w:color w:val="0000FF"/>
              </w:rPr>
              <w:t xml:space="preserve">through an </w:t>
            </w:r>
            <w:proofErr w:type="spellStart"/>
            <w:r w:rsidR="00D80A47" w:rsidRPr="00D80A47">
              <w:rPr>
                <w:color w:val="0000FF"/>
              </w:rPr>
              <w:t>autoethnographic</w:t>
            </w:r>
            <w:proofErr w:type="spellEnd"/>
            <w:r w:rsidR="00D80A47" w:rsidRPr="00D80A47">
              <w:rPr>
                <w:color w:val="0000FF"/>
              </w:rPr>
              <w:t xml:space="preserve"> approach</w:t>
            </w:r>
            <w:r w:rsidR="00D80A47">
              <w:t xml:space="preserve"> </w:t>
            </w:r>
            <w:r w:rsidR="00902503" w:rsidRPr="003054E9">
              <w:rPr>
                <w:color w:val="0000FF"/>
              </w:rPr>
              <w:t>the impact of four recent VET</w:t>
            </w:r>
            <w:r w:rsidR="00902503" w:rsidRPr="004E7233">
              <w:t xml:space="preserve"> research studies </w:t>
            </w:r>
            <w:r w:rsidR="00902503" w:rsidRPr="00B86A44">
              <w:rPr>
                <w:color w:val="0000FF"/>
              </w:rPr>
              <w:t>directed by the author</w:t>
            </w:r>
            <w:r w:rsidR="00902503">
              <w:t xml:space="preserve"> </w:t>
            </w:r>
            <w:r w:rsidR="00902503" w:rsidRPr="004E7233">
              <w:t xml:space="preserve">with national or major organisational foci, exploring what impact was achieved, and how that impact was constituted. </w:t>
            </w:r>
            <w:r w:rsidR="00902503" w:rsidRPr="003054E9">
              <w:rPr>
                <w:color w:val="0000FF"/>
              </w:rPr>
              <w:t xml:space="preserve">The paper then </w:t>
            </w:r>
            <w:r w:rsidR="00902503">
              <w:rPr>
                <w:color w:val="0000FF"/>
              </w:rPr>
              <w:t xml:space="preserve">discusses the outcomes of these studies in terms of impact and </w:t>
            </w:r>
            <w:r w:rsidR="00902503" w:rsidRPr="003054E9">
              <w:rPr>
                <w:color w:val="0000FF"/>
              </w:rPr>
              <w:t>produce</w:t>
            </w:r>
            <w:r w:rsidR="00902503">
              <w:rPr>
                <w:color w:val="0000FF"/>
              </w:rPr>
              <w:t>s a</w:t>
            </w:r>
            <w:r w:rsidR="00902503" w:rsidRPr="003054E9">
              <w:rPr>
                <w:color w:val="0000FF"/>
              </w:rPr>
              <w:t xml:space="preserve"> model to guide VET research</w:t>
            </w:r>
            <w:r w:rsidR="00902503">
              <w:rPr>
                <w:color w:val="0000FF"/>
              </w:rPr>
              <w:t>ers towards</w:t>
            </w:r>
            <w:r w:rsidR="00902503">
              <w:t xml:space="preserve"> maximising</w:t>
            </w:r>
            <w:r w:rsidR="00902503" w:rsidRPr="004E7233">
              <w:t xml:space="preserve"> the impact of their</w:t>
            </w:r>
            <w:r w:rsidR="00902503">
              <w:t xml:space="preserve"> studies </w:t>
            </w:r>
            <w:r w:rsidR="00902503">
              <w:rPr>
                <w:color w:val="0000FF"/>
              </w:rPr>
              <w:t>by building</w:t>
            </w:r>
            <w:r w:rsidR="00902503" w:rsidRPr="00752DD0">
              <w:rPr>
                <w:color w:val="0000FF"/>
              </w:rPr>
              <w:t xml:space="preserve"> on the initial conceptual framework</w:t>
            </w:r>
            <w:r w:rsidR="00902503">
              <w:rPr>
                <w:color w:val="0000FF"/>
              </w:rPr>
              <w:t>, and generating</w:t>
            </w:r>
            <w:r w:rsidR="00902503" w:rsidRPr="00752DD0">
              <w:rPr>
                <w:color w:val="0000FF"/>
              </w:rPr>
              <w:t xml:space="preserve"> a practical guide for improving the impact of VET </w:t>
            </w:r>
            <w:r w:rsidR="00902503">
              <w:rPr>
                <w:color w:val="0000FF"/>
              </w:rPr>
              <w:t xml:space="preserve">research </w:t>
            </w:r>
            <w:r w:rsidR="00902503" w:rsidRPr="00752DD0">
              <w:rPr>
                <w:color w:val="0000FF"/>
              </w:rPr>
              <w:t>studies.</w:t>
            </w:r>
            <w:r>
              <w:rPr>
                <w:color w:val="0000FF"/>
              </w:rPr>
              <w:t>’</w:t>
            </w:r>
          </w:p>
          <w:p w14:paraId="3EA92131" w14:textId="77777777" w:rsidR="00902503" w:rsidRPr="00DA2004" w:rsidRDefault="00902503" w:rsidP="00736643">
            <w:pPr>
              <w:outlineLvl w:val="0"/>
              <w:rPr>
                <w:szCs w:val="24"/>
              </w:rPr>
            </w:pPr>
          </w:p>
        </w:tc>
      </w:tr>
      <w:tr w:rsidR="00736643" w:rsidRPr="00DA2004" w14:paraId="129436A6" w14:textId="77777777" w:rsidTr="00736643">
        <w:tc>
          <w:tcPr>
            <w:tcW w:w="4718" w:type="dxa"/>
          </w:tcPr>
          <w:p w14:paraId="1F22C42D" w14:textId="77777777" w:rsidR="006A55FF" w:rsidRPr="00DA2004" w:rsidRDefault="006A55FF" w:rsidP="006A55FF">
            <w:pPr>
              <w:rPr>
                <w:szCs w:val="24"/>
              </w:rPr>
            </w:pPr>
            <w:r w:rsidRPr="00DA2004">
              <w:rPr>
                <w:szCs w:val="24"/>
              </w:rPr>
              <w:t>Intro:</w:t>
            </w:r>
          </w:p>
          <w:p w14:paraId="13CCB543" w14:textId="77777777" w:rsidR="006A55FF" w:rsidRPr="00DA2004" w:rsidRDefault="006A55FF" w:rsidP="006A55FF">
            <w:pPr>
              <w:rPr>
                <w:szCs w:val="24"/>
              </w:rPr>
            </w:pPr>
            <w:r w:rsidRPr="00DA2004">
              <w:rPr>
                <w:szCs w:val="24"/>
              </w:rPr>
              <w:t>Too many claims and polemic claims left unsubstantiated.</w:t>
            </w:r>
          </w:p>
          <w:p w14:paraId="69862EAC" w14:textId="77777777" w:rsidR="00B65462" w:rsidRDefault="00B65462" w:rsidP="006A55FF">
            <w:pPr>
              <w:rPr>
                <w:szCs w:val="24"/>
              </w:rPr>
            </w:pPr>
          </w:p>
          <w:p w14:paraId="2F5286AF" w14:textId="77777777" w:rsidR="00124F4D" w:rsidRPr="00DA2004" w:rsidRDefault="006A55FF" w:rsidP="006A55FF">
            <w:pPr>
              <w:rPr>
                <w:szCs w:val="24"/>
              </w:rPr>
            </w:pPr>
            <w:r w:rsidRPr="00DA2004">
              <w:rPr>
                <w:szCs w:val="24"/>
              </w:rPr>
              <w:t>Too many positi</w:t>
            </w:r>
            <w:r w:rsidR="00124F4D" w:rsidRPr="00DA2004">
              <w:rPr>
                <w:szCs w:val="24"/>
              </w:rPr>
              <w:t xml:space="preserve">ons made around the royal “we”. </w:t>
            </w:r>
          </w:p>
          <w:p w14:paraId="5BB96D2D" w14:textId="77777777" w:rsidR="00B65462" w:rsidRDefault="00B65462" w:rsidP="006A55FF">
            <w:pPr>
              <w:rPr>
                <w:szCs w:val="24"/>
              </w:rPr>
            </w:pPr>
          </w:p>
          <w:p w14:paraId="739E3861" w14:textId="77777777" w:rsidR="00B65462" w:rsidRDefault="00B65462" w:rsidP="006A55FF">
            <w:pPr>
              <w:rPr>
                <w:szCs w:val="24"/>
              </w:rPr>
            </w:pPr>
          </w:p>
          <w:p w14:paraId="0C05BC06" w14:textId="77777777" w:rsidR="006A55FF" w:rsidRPr="00DA2004" w:rsidRDefault="006A55FF" w:rsidP="006A55FF">
            <w:pPr>
              <w:rPr>
                <w:szCs w:val="24"/>
              </w:rPr>
            </w:pPr>
            <w:r w:rsidRPr="00DA2004">
              <w:rPr>
                <w:szCs w:val="24"/>
              </w:rPr>
              <w:t>No introduction to the notion of Impact and how it is conceptualised.</w:t>
            </w:r>
          </w:p>
          <w:p w14:paraId="530ADA7E" w14:textId="77777777" w:rsidR="006A55FF" w:rsidRPr="00DA2004" w:rsidRDefault="006A55FF" w:rsidP="006A55FF">
            <w:pPr>
              <w:rPr>
                <w:szCs w:val="24"/>
              </w:rPr>
            </w:pPr>
          </w:p>
          <w:p w14:paraId="626CE2F9" w14:textId="77777777" w:rsidR="00736643" w:rsidRPr="00DA2004" w:rsidRDefault="00736643" w:rsidP="00736643">
            <w:pPr>
              <w:outlineLvl w:val="0"/>
              <w:rPr>
                <w:szCs w:val="24"/>
              </w:rPr>
            </w:pPr>
          </w:p>
        </w:tc>
        <w:tc>
          <w:tcPr>
            <w:tcW w:w="4719" w:type="dxa"/>
          </w:tcPr>
          <w:p w14:paraId="064C4413" w14:textId="77777777" w:rsidR="00736643" w:rsidRDefault="00736643" w:rsidP="00736643">
            <w:pPr>
              <w:outlineLvl w:val="0"/>
              <w:rPr>
                <w:szCs w:val="24"/>
              </w:rPr>
            </w:pPr>
          </w:p>
          <w:p w14:paraId="36DC49AC" w14:textId="77777777" w:rsidR="007E2C67" w:rsidRDefault="007E2C67" w:rsidP="00736643">
            <w:pPr>
              <w:outlineLvl w:val="0"/>
              <w:rPr>
                <w:szCs w:val="24"/>
              </w:rPr>
            </w:pPr>
            <w:r>
              <w:rPr>
                <w:szCs w:val="24"/>
              </w:rPr>
              <w:t>Amendments have been made to remove or modify several initial statements.</w:t>
            </w:r>
          </w:p>
          <w:p w14:paraId="3C030AE0" w14:textId="77777777" w:rsidR="007E2C67" w:rsidRDefault="007E2C67" w:rsidP="00736643">
            <w:pPr>
              <w:outlineLvl w:val="0"/>
              <w:rPr>
                <w:szCs w:val="24"/>
              </w:rPr>
            </w:pPr>
          </w:p>
          <w:p w14:paraId="17E5C3B2" w14:textId="77777777" w:rsidR="007E2C67" w:rsidRDefault="004D07D3" w:rsidP="00736643">
            <w:pPr>
              <w:outlineLvl w:val="0"/>
              <w:rPr>
                <w:szCs w:val="24"/>
              </w:rPr>
            </w:pPr>
            <w:r>
              <w:rPr>
                <w:szCs w:val="24"/>
              </w:rPr>
              <w:t xml:space="preserve">The word we was used three times when dis cussing the actions of researchers. </w:t>
            </w:r>
            <w:r w:rsidR="00D3064C">
              <w:rPr>
                <w:szCs w:val="24"/>
              </w:rPr>
              <w:t>All comments that included the word ‘we have been removed’.</w:t>
            </w:r>
          </w:p>
          <w:p w14:paraId="5BC5007A" w14:textId="01369381" w:rsidR="00B65462" w:rsidRPr="00DA2004" w:rsidRDefault="00B65462" w:rsidP="00736643">
            <w:pPr>
              <w:outlineLvl w:val="0"/>
              <w:rPr>
                <w:szCs w:val="24"/>
              </w:rPr>
            </w:pPr>
            <w:r>
              <w:rPr>
                <w:szCs w:val="24"/>
              </w:rPr>
              <w:t>A definition of the concept of impact has been provided.</w:t>
            </w:r>
          </w:p>
        </w:tc>
        <w:tc>
          <w:tcPr>
            <w:tcW w:w="4719" w:type="dxa"/>
          </w:tcPr>
          <w:p w14:paraId="470F8BDE" w14:textId="77777777" w:rsidR="00736643" w:rsidRDefault="00736643" w:rsidP="00736643">
            <w:pPr>
              <w:outlineLvl w:val="0"/>
              <w:rPr>
                <w:szCs w:val="24"/>
              </w:rPr>
            </w:pPr>
          </w:p>
          <w:p w14:paraId="3A75A50E" w14:textId="160630ED" w:rsidR="004D07D3" w:rsidRDefault="00075A1D" w:rsidP="00736643">
            <w:pPr>
              <w:outlineLvl w:val="0"/>
              <w:rPr>
                <w:szCs w:val="24"/>
              </w:rPr>
            </w:pPr>
            <w:proofErr w:type="gramStart"/>
            <w:r>
              <w:rPr>
                <w:szCs w:val="24"/>
              </w:rPr>
              <w:t xml:space="preserve">The text has been modified by using less contentious </w:t>
            </w:r>
            <w:r w:rsidR="00503DD7">
              <w:rPr>
                <w:szCs w:val="24"/>
              </w:rPr>
              <w:t>auxiliary verbs</w:t>
            </w:r>
            <w:proofErr w:type="gramEnd"/>
            <w:r w:rsidR="00503DD7">
              <w:rPr>
                <w:szCs w:val="24"/>
              </w:rPr>
              <w:t>.</w:t>
            </w:r>
          </w:p>
          <w:p w14:paraId="4E49E905" w14:textId="77777777" w:rsidR="004D07D3" w:rsidRDefault="004D07D3" w:rsidP="00736643">
            <w:pPr>
              <w:outlineLvl w:val="0"/>
              <w:rPr>
                <w:szCs w:val="24"/>
              </w:rPr>
            </w:pPr>
          </w:p>
          <w:p w14:paraId="047D43FB" w14:textId="77777777" w:rsidR="004D07D3" w:rsidRDefault="004D07D3" w:rsidP="00736643">
            <w:pPr>
              <w:outlineLvl w:val="0"/>
              <w:rPr>
                <w:szCs w:val="24"/>
              </w:rPr>
            </w:pPr>
          </w:p>
          <w:p w14:paraId="0534E00F" w14:textId="77777777" w:rsidR="004D07D3" w:rsidRDefault="004979C7" w:rsidP="00736643">
            <w:pPr>
              <w:outlineLvl w:val="0"/>
              <w:rPr>
                <w:szCs w:val="24"/>
              </w:rPr>
            </w:pPr>
            <w:r>
              <w:rPr>
                <w:szCs w:val="24"/>
              </w:rPr>
              <w:t xml:space="preserve">The word we placed on pages </w:t>
            </w:r>
            <w:r w:rsidR="00533328">
              <w:rPr>
                <w:szCs w:val="24"/>
              </w:rPr>
              <w:t xml:space="preserve">2, </w:t>
            </w:r>
            <w:r>
              <w:rPr>
                <w:szCs w:val="24"/>
              </w:rPr>
              <w:t>8 and 16.</w:t>
            </w:r>
          </w:p>
          <w:p w14:paraId="58844F1A" w14:textId="77777777" w:rsidR="00526882" w:rsidRDefault="00526882" w:rsidP="00736643">
            <w:pPr>
              <w:outlineLvl w:val="0"/>
              <w:rPr>
                <w:szCs w:val="24"/>
              </w:rPr>
            </w:pPr>
          </w:p>
          <w:p w14:paraId="66DB865D" w14:textId="77777777" w:rsidR="00526882" w:rsidRDefault="00526882" w:rsidP="00736643">
            <w:pPr>
              <w:outlineLvl w:val="0"/>
              <w:rPr>
                <w:szCs w:val="24"/>
              </w:rPr>
            </w:pPr>
          </w:p>
          <w:p w14:paraId="0EBE8989" w14:textId="77777777" w:rsidR="00526882" w:rsidRDefault="00526882" w:rsidP="00736643">
            <w:pPr>
              <w:outlineLvl w:val="0"/>
              <w:rPr>
                <w:szCs w:val="24"/>
              </w:rPr>
            </w:pPr>
          </w:p>
          <w:p w14:paraId="3EAF07E3" w14:textId="77777777" w:rsidR="00526882" w:rsidRPr="003D448B" w:rsidRDefault="00526882" w:rsidP="00526882">
            <w:pPr>
              <w:widowControl w:val="0"/>
              <w:autoSpaceDE w:val="0"/>
              <w:autoSpaceDN w:val="0"/>
              <w:adjustRightInd w:val="0"/>
              <w:spacing w:after="120"/>
              <w:rPr>
                <w:color w:val="0000FF"/>
              </w:rPr>
            </w:pPr>
            <w:r w:rsidRPr="003D448B">
              <w:rPr>
                <w:color w:val="0000FF"/>
              </w:rPr>
              <w:t>The Australian Research Council (2013) defines research impact as,</w:t>
            </w:r>
          </w:p>
          <w:p w14:paraId="5BCE755E" w14:textId="77777777" w:rsidR="00526882" w:rsidRDefault="00526882" w:rsidP="00526882">
            <w:pPr>
              <w:widowControl w:val="0"/>
              <w:autoSpaceDE w:val="0"/>
              <w:autoSpaceDN w:val="0"/>
              <w:adjustRightInd w:val="0"/>
              <w:spacing w:after="120"/>
              <w:ind w:left="284"/>
              <w:rPr>
                <w:color w:val="0000FF"/>
              </w:rPr>
            </w:pPr>
            <w:proofErr w:type="gramStart"/>
            <w:r w:rsidRPr="003D448B">
              <w:rPr>
                <w:color w:val="0000FF"/>
              </w:rPr>
              <w:t>….the</w:t>
            </w:r>
            <w:proofErr w:type="gramEnd"/>
            <w:r w:rsidRPr="003D448B">
              <w:rPr>
                <w:color w:val="0000FF"/>
              </w:rPr>
              <w:t xml:space="preserve"> demonstrable contribution that research makes to the economy, society, culture, national security, public policy or services, health, the environment, or quality of life, beyond contributions to academia.</w:t>
            </w:r>
          </w:p>
          <w:p w14:paraId="1E1D89CF" w14:textId="77777777" w:rsidR="00526882" w:rsidRPr="003D448B" w:rsidRDefault="00526882" w:rsidP="00526882">
            <w:pPr>
              <w:widowControl w:val="0"/>
              <w:autoSpaceDE w:val="0"/>
              <w:autoSpaceDN w:val="0"/>
              <w:adjustRightInd w:val="0"/>
              <w:spacing w:after="120"/>
              <w:ind w:left="284"/>
              <w:rPr>
                <w:color w:val="0000FF"/>
              </w:rPr>
            </w:pPr>
          </w:p>
          <w:p w14:paraId="2FB01EA4" w14:textId="19CD0681" w:rsidR="00526882" w:rsidRPr="00DA2004" w:rsidRDefault="00526882" w:rsidP="00526882">
            <w:pPr>
              <w:outlineLvl w:val="0"/>
              <w:rPr>
                <w:szCs w:val="24"/>
              </w:rPr>
            </w:pPr>
          </w:p>
        </w:tc>
      </w:tr>
      <w:tr w:rsidR="00736643" w:rsidRPr="00DA2004" w14:paraId="66D5A7B6" w14:textId="77777777" w:rsidTr="00736643">
        <w:tc>
          <w:tcPr>
            <w:tcW w:w="4718" w:type="dxa"/>
          </w:tcPr>
          <w:p w14:paraId="5B013334" w14:textId="77777777" w:rsidR="00124F4D" w:rsidRPr="00DA2004" w:rsidRDefault="00124F4D" w:rsidP="006A55FF">
            <w:pPr>
              <w:rPr>
                <w:szCs w:val="24"/>
              </w:rPr>
            </w:pPr>
          </w:p>
          <w:p w14:paraId="581634DF" w14:textId="77777777" w:rsidR="006A55FF" w:rsidRPr="00DA2004" w:rsidRDefault="006A55FF" w:rsidP="006A55FF">
            <w:pPr>
              <w:rPr>
                <w:szCs w:val="24"/>
              </w:rPr>
            </w:pPr>
            <w:r w:rsidRPr="00DA2004">
              <w:rPr>
                <w:szCs w:val="24"/>
              </w:rPr>
              <w:t xml:space="preserve">Research Impact – Essentially the paper is descriptive of notions of research impact. Impact is treated </w:t>
            </w:r>
            <w:proofErr w:type="spellStart"/>
            <w:r w:rsidRPr="00DA2004">
              <w:rPr>
                <w:szCs w:val="24"/>
              </w:rPr>
              <w:t>unproblematically</w:t>
            </w:r>
            <w:proofErr w:type="spellEnd"/>
            <w:r w:rsidRPr="00DA2004">
              <w:rPr>
                <w:szCs w:val="24"/>
              </w:rPr>
              <w:t xml:space="preserve"> and hence is under theorised.</w:t>
            </w:r>
          </w:p>
          <w:p w14:paraId="66F726D3" w14:textId="77777777" w:rsidR="00736643" w:rsidRPr="00DA2004" w:rsidRDefault="00736643" w:rsidP="00736643">
            <w:pPr>
              <w:outlineLvl w:val="0"/>
              <w:rPr>
                <w:szCs w:val="24"/>
              </w:rPr>
            </w:pPr>
          </w:p>
        </w:tc>
        <w:tc>
          <w:tcPr>
            <w:tcW w:w="4719" w:type="dxa"/>
          </w:tcPr>
          <w:p w14:paraId="3299685C" w14:textId="77777777" w:rsidR="00736643" w:rsidRDefault="00736643" w:rsidP="00736643">
            <w:pPr>
              <w:outlineLvl w:val="0"/>
              <w:rPr>
                <w:szCs w:val="24"/>
              </w:rPr>
            </w:pPr>
          </w:p>
          <w:p w14:paraId="424566FD" w14:textId="77777777" w:rsidR="00D3064C" w:rsidRPr="00DA2004" w:rsidRDefault="00D3064C" w:rsidP="00736643">
            <w:pPr>
              <w:outlineLvl w:val="0"/>
              <w:rPr>
                <w:szCs w:val="24"/>
              </w:rPr>
            </w:pPr>
            <w:r>
              <w:rPr>
                <w:szCs w:val="24"/>
              </w:rPr>
              <w:t>The literature review ha</w:t>
            </w:r>
            <w:r w:rsidR="00BB27D1">
              <w:rPr>
                <w:szCs w:val="24"/>
              </w:rPr>
              <w:t>s been expanded to introduce notions of research impact and the complexity of this area.</w:t>
            </w:r>
          </w:p>
        </w:tc>
        <w:tc>
          <w:tcPr>
            <w:tcW w:w="4719" w:type="dxa"/>
          </w:tcPr>
          <w:p w14:paraId="5F8428AC" w14:textId="77777777" w:rsidR="00736643" w:rsidRDefault="00736643" w:rsidP="00736643">
            <w:pPr>
              <w:outlineLvl w:val="0"/>
              <w:rPr>
                <w:szCs w:val="24"/>
              </w:rPr>
            </w:pPr>
          </w:p>
          <w:p w14:paraId="526E0118" w14:textId="77777777" w:rsidR="00015749" w:rsidRDefault="003B2285" w:rsidP="00736643">
            <w:pPr>
              <w:outlineLvl w:val="0"/>
              <w:rPr>
                <w:color w:val="0000FF"/>
              </w:rPr>
            </w:pPr>
            <w:r>
              <w:rPr>
                <w:color w:val="0000FF"/>
              </w:rPr>
              <w:t>However, impact is a contentious area of debate and as the previous definition indicates may include diverse outcomes that may well be valued very differently by various stakeholders.</w:t>
            </w:r>
          </w:p>
          <w:p w14:paraId="5CDE070D" w14:textId="77777777" w:rsidR="009065E9" w:rsidRDefault="009065E9" w:rsidP="00736643">
            <w:pPr>
              <w:outlineLvl w:val="0"/>
              <w:rPr>
                <w:color w:val="0000FF"/>
              </w:rPr>
            </w:pPr>
          </w:p>
          <w:p w14:paraId="4CC163A0" w14:textId="186FDA21" w:rsidR="009065E9" w:rsidRDefault="009065E9" w:rsidP="00736643">
            <w:pPr>
              <w:outlineLvl w:val="0"/>
              <w:rPr>
                <w:color w:val="0000FF"/>
              </w:rPr>
            </w:pPr>
            <w:r>
              <w:rPr>
                <w:color w:val="0000FF"/>
              </w:rPr>
              <w:t>Asse</w:t>
            </w:r>
            <w:r w:rsidR="00FF610A">
              <w:rPr>
                <w:color w:val="0000FF"/>
              </w:rPr>
              <w:t xml:space="preserve">ssment of impact is inevitably problematic as the diverse outcomes of research studies </w:t>
            </w:r>
            <w:r w:rsidR="00784D51">
              <w:rPr>
                <w:color w:val="0000FF"/>
              </w:rPr>
              <w:t xml:space="preserve">are subject to significant time lapses and are just part of a far wider series of mediating factors driving social, economic and </w:t>
            </w:r>
            <w:r w:rsidR="009179AB">
              <w:rPr>
                <w:color w:val="0000FF"/>
              </w:rPr>
              <w:t xml:space="preserve">environmental change. Determining causality is inherently complex and in the social domain </w:t>
            </w:r>
            <w:r w:rsidR="00C72282">
              <w:rPr>
                <w:color w:val="0000FF"/>
              </w:rPr>
              <w:t>a significant challenge (Patten 2005)</w:t>
            </w:r>
          </w:p>
          <w:p w14:paraId="612CCBBC" w14:textId="77777777" w:rsidR="003B2285" w:rsidRDefault="003B2285" w:rsidP="00736643">
            <w:pPr>
              <w:outlineLvl w:val="0"/>
              <w:rPr>
                <w:color w:val="0000FF"/>
              </w:rPr>
            </w:pPr>
          </w:p>
          <w:p w14:paraId="7B8CE261" w14:textId="697F4459" w:rsidR="003B2285" w:rsidRPr="00DA2004" w:rsidRDefault="003B2285" w:rsidP="00736643">
            <w:pPr>
              <w:outlineLvl w:val="0"/>
              <w:rPr>
                <w:szCs w:val="24"/>
              </w:rPr>
            </w:pPr>
          </w:p>
        </w:tc>
      </w:tr>
      <w:tr w:rsidR="00736643" w:rsidRPr="00DA2004" w14:paraId="58D6B1FF" w14:textId="77777777" w:rsidTr="00736643">
        <w:tc>
          <w:tcPr>
            <w:tcW w:w="4718" w:type="dxa"/>
          </w:tcPr>
          <w:p w14:paraId="2D8FD05A" w14:textId="77777777" w:rsidR="00124F4D" w:rsidRPr="00DA2004" w:rsidRDefault="00124F4D" w:rsidP="00B50DA5">
            <w:pPr>
              <w:rPr>
                <w:szCs w:val="24"/>
              </w:rPr>
            </w:pPr>
          </w:p>
          <w:p w14:paraId="0138E15E" w14:textId="77777777" w:rsidR="00B50DA5" w:rsidRPr="00DA2004" w:rsidRDefault="00B50DA5" w:rsidP="00B50DA5">
            <w:pPr>
              <w:rPr>
                <w:szCs w:val="24"/>
              </w:rPr>
            </w:pPr>
            <w:r w:rsidRPr="00DA2004">
              <w:rPr>
                <w:szCs w:val="24"/>
              </w:rPr>
              <w:t>The author also has an unclear concept of what a research gap is. Articulated well, it makes research publishable.</w:t>
            </w:r>
          </w:p>
          <w:p w14:paraId="7E2A905D" w14:textId="77777777" w:rsidR="00B50DA5" w:rsidRPr="00DA2004" w:rsidRDefault="00B50DA5" w:rsidP="00B50DA5">
            <w:pPr>
              <w:rPr>
                <w:szCs w:val="24"/>
              </w:rPr>
            </w:pPr>
            <w:r w:rsidRPr="00DA2004">
              <w:rPr>
                <w:szCs w:val="24"/>
              </w:rPr>
              <w:t>It is:</w:t>
            </w:r>
          </w:p>
          <w:p w14:paraId="41F128FC" w14:textId="77777777" w:rsidR="00B50DA5" w:rsidRPr="00DA2004" w:rsidRDefault="00B50DA5" w:rsidP="00B50DA5">
            <w:pPr>
              <w:pStyle w:val="ListParagraph"/>
              <w:numPr>
                <w:ilvl w:val="0"/>
                <w:numId w:val="3"/>
              </w:numPr>
              <w:rPr>
                <w:szCs w:val="24"/>
              </w:rPr>
            </w:pPr>
            <w:proofErr w:type="gramStart"/>
            <w:r w:rsidRPr="00DA2004">
              <w:rPr>
                <w:szCs w:val="24"/>
              </w:rPr>
              <w:t>the</w:t>
            </w:r>
            <w:proofErr w:type="gramEnd"/>
            <w:r w:rsidRPr="00DA2004">
              <w:rPr>
                <w:szCs w:val="24"/>
              </w:rPr>
              <w:t xml:space="preserve"> missing element in the existing research literature</w:t>
            </w:r>
          </w:p>
          <w:p w14:paraId="5BBE31D3" w14:textId="77777777" w:rsidR="00B50DA5" w:rsidRPr="00DA2004" w:rsidRDefault="00B50DA5" w:rsidP="00B50DA5">
            <w:pPr>
              <w:pStyle w:val="ListParagraph"/>
              <w:numPr>
                <w:ilvl w:val="0"/>
                <w:numId w:val="3"/>
              </w:numPr>
              <w:rPr>
                <w:szCs w:val="24"/>
              </w:rPr>
            </w:pPr>
            <w:proofErr w:type="gramStart"/>
            <w:r w:rsidRPr="00DA2004">
              <w:rPr>
                <w:szCs w:val="24"/>
              </w:rPr>
              <w:t>the</w:t>
            </w:r>
            <w:proofErr w:type="gramEnd"/>
            <w:r w:rsidRPr="00DA2004">
              <w:rPr>
                <w:szCs w:val="24"/>
              </w:rPr>
              <w:t xml:space="preserve"> “gap” that an author’s research fills</w:t>
            </w:r>
          </w:p>
          <w:p w14:paraId="2A8A432C" w14:textId="77777777" w:rsidR="00B50DA5" w:rsidRPr="00DA2004" w:rsidRDefault="00B50DA5" w:rsidP="00B50DA5">
            <w:pPr>
              <w:pStyle w:val="ListParagraph"/>
              <w:numPr>
                <w:ilvl w:val="0"/>
                <w:numId w:val="3"/>
              </w:numPr>
              <w:rPr>
                <w:szCs w:val="24"/>
              </w:rPr>
            </w:pPr>
            <w:proofErr w:type="gramStart"/>
            <w:r w:rsidRPr="00DA2004">
              <w:rPr>
                <w:szCs w:val="24"/>
              </w:rPr>
              <w:t>the</w:t>
            </w:r>
            <w:proofErr w:type="gramEnd"/>
            <w:r w:rsidRPr="00DA2004">
              <w:rPr>
                <w:szCs w:val="24"/>
              </w:rPr>
              <w:t xml:space="preserve"> in type and form, that which dictates the methodology and method to be deployed.</w:t>
            </w:r>
          </w:p>
          <w:p w14:paraId="153FA875" w14:textId="77777777" w:rsidR="00B50DA5" w:rsidRPr="00DA2004" w:rsidRDefault="00B50DA5" w:rsidP="00B50DA5">
            <w:pPr>
              <w:rPr>
                <w:szCs w:val="24"/>
              </w:rPr>
            </w:pPr>
            <w:r w:rsidRPr="00DA2004">
              <w:rPr>
                <w:szCs w:val="24"/>
              </w:rPr>
              <w:t>It is not the gap between theory and policy. The author is advised to engage with “The role and importance of research intensive universities in the contemporary world” Discussion paper 2013, Group of eight, in order to get a clear perspective on this.</w:t>
            </w:r>
          </w:p>
          <w:p w14:paraId="462E5031" w14:textId="77777777" w:rsidR="00B50DA5" w:rsidRPr="00DA2004" w:rsidRDefault="00B50DA5" w:rsidP="00B50DA5">
            <w:pPr>
              <w:rPr>
                <w:szCs w:val="24"/>
              </w:rPr>
            </w:pPr>
            <w:r w:rsidRPr="00DA2004">
              <w:rPr>
                <w:szCs w:val="24"/>
              </w:rPr>
              <w:t>On the gap between P &amp; P, maybe policy makers need to develop evidence-based policy by engaging with the research! Clearly this element of the paper needs addressing appropriately.</w:t>
            </w:r>
          </w:p>
          <w:p w14:paraId="79C750C6" w14:textId="77777777" w:rsidR="00736643" w:rsidRPr="00DA2004" w:rsidRDefault="00736643" w:rsidP="00736643">
            <w:pPr>
              <w:outlineLvl w:val="0"/>
              <w:rPr>
                <w:szCs w:val="24"/>
              </w:rPr>
            </w:pPr>
          </w:p>
        </w:tc>
        <w:tc>
          <w:tcPr>
            <w:tcW w:w="4719" w:type="dxa"/>
          </w:tcPr>
          <w:p w14:paraId="6E72A820" w14:textId="77777777" w:rsidR="00736643" w:rsidRDefault="00736643" w:rsidP="00736643">
            <w:pPr>
              <w:outlineLvl w:val="0"/>
              <w:rPr>
                <w:szCs w:val="24"/>
              </w:rPr>
            </w:pPr>
          </w:p>
          <w:p w14:paraId="7C2EC475" w14:textId="77777777" w:rsidR="008F53FE" w:rsidRDefault="00BB27D1" w:rsidP="00736643">
            <w:pPr>
              <w:outlineLvl w:val="0"/>
              <w:rPr>
                <w:szCs w:val="24"/>
              </w:rPr>
            </w:pPr>
            <w:r>
              <w:rPr>
                <w:szCs w:val="24"/>
              </w:rPr>
              <w:t>This phase h</w:t>
            </w:r>
            <w:r w:rsidR="00C45594">
              <w:rPr>
                <w:szCs w:val="24"/>
              </w:rPr>
              <w:t xml:space="preserve">as been removed from the paper </w:t>
            </w:r>
            <w:r>
              <w:rPr>
                <w:szCs w:val="24"/>
              </w:rPr>
              <w:t>to prevent any further misinterpretation.</w:t>
            </w:r>
            <w:r w:rsidR="00C45594">
              <w:rPr>
                <w:szCs w:val="24"/>
              </w:rPr>
              <w:t xml:space="preserve"> </w:t>
            </w:r>
          </w:p>
          <w:p w14:paraId="414B5888" w14:textId="77777777" w:rsidR="008F53FE" w:rsidRDefault="008F53FE" w:rsidP="00736643">
            <w:pPr>
              <w:outlineLvl w:val="0"/>
              <w:rPr>
                <w:szCs w:val="24"/>
              </w:rPr>
            </w:pPr>
          </w:p>
          <w:p w14:paraId="02903978" w14:textId="77777777" w:rsidR="008F53FE" w:rsidRDefault="00C45594" w:rsidP="00736643">
            <w:pPr>
              <w:outlineLvl w:val="0"/>
              <w:rPr>
                <w:szCs w:val="24"/>
              </w:rPr>
            </w:pPr>
            <w:proofErr w:type="gramStart"/>
            <w:r>
              <w:rPr>
                <w:szCs w:val="24"/>
              </w:rPr>
              <w:t xml:space="preserve">The phase research gap is used by </w:t>
            </w:r>
            <w:r w:rsidR="00413884">
              <w:rPr>
                <w:szCs w:val="24"/>
              </w:rPr>
              <w:t>some eminent researchers to describe the gap between research findings and research impact</w:t>
            </w:r>
            <w:proofErr w:type="gramEnd"/>
            <w:r w:rsidR="008F53FE">
              <w:rPr>
                <w:szCs w:val="24"/>
              </w:rPr>
              <w:t>.</w:t>
            </w:r>
          </w:p>
          <w:p w14:paraId="06B7A145" w14:textId="77777777" w:rsidR="008F53FE" w:rsidRDefault="008F53FE" w:rsidP="00736643">
            <w:pPr>
              <w:outlineLvl w:val="0"/>
              <w:rPr>
                <w:szCs w:val="24"/>
              </w:rPr>
            </w:pPr>
          </w:p>
          <w:p w14:paraId="3556FF7D" w14:textId="1C2EC1E4" w:rsidR="00BB27D1" w:rsidRDefault="008F53FE" w:rsidP="00736643">
            <w:pPr>
              <w:outlineLvl w:val="0"/>
              <w:rPr>
                <w:szCs w:val="24"/>
              </w:rPr>
            </w:pPr>
            <w:r>
              <w:rPr>
                <w:szCs w:val="24"/>
              </w:rPr>
              <w:t>The phrase is also used</w:t>
            </w:r>
            <w:r w:rsidR="00413884">
              <w:rPr>
                <w:szCs w:val="24"/>
              </w:rPr>
              <w:t xml:space="preserve"> to indicate areas were current knowledge is limited</w:t>
            </w:r>
            <w:r w:rsidR="00767873">
              <w:rPr>
                <w:szCs w:val="24"/>
              </w:rPr>
              <w:t xml:space="preserve"> and required.</w:t>
            </w:r>
            <w:r>
              <w:rPr>
                <w:szCs w:val="24"/>
              </w:rPr>
              <w:t xml:space="preserve"> This was not the stated intention of the paper that clearly focuses on impact.</w:t>
            </w:r>
          </w:p>
          <w:p w14:paraId="65943AF2" w14:textId="77777777" w:rsidR="00BF4F6E" w:rsidRDefault="00BF4F6E" w:rsidP="00736643">
            <w:pPr>
              <w:outlineLvl w:val="0"/>
              <w:rPr>
                <w:szCs w:val="24"/>
              </w:rPr>
            </w:pPr>
          </w:p>
          <w:p w14:paraId="3FA8B88E" w14:textId="0CE33039" w:rsidR="00BF4F6E" w:rsidRPr="00DA2004" w:rsidRDefault="00BF4F6E" w:rsidP="00736643">
            <w:pPr>
              <w:outlineLvl w:val="0"/>
              <w:rPr>
                <w:szCs w:val="24"/>
              </w:rPr>
            </w:pPr>
          </w:p>
        </w:tc>
        <w:tc>
          <w:tcPr>
            <w:tcW w:w="4719" w:type="dxa"/>
          </w:tcPr>
          <w:p w14:paraId="6C19476B" w14:textId="77777777" w:rsidR="00736643" w:rsidRDefault="00736643" w:rsidP="00736643">
            <w:pPr>
              <w:outlineLvl w:val="0"/>
              <w:rPr>
                <w:szCs w:val="24"/>
              </w:rPr>
            </w:pPr>
          </w:p>
          <w:p w14:paraId="20D5B428" w14:textId="77777777" w:rsidR="00015749" w:rsidRDefault="00015749" w:rsidP="00736643">
            <w:pPr>
              <w:outlineLvl w:val="0"/>
              <w:rPr>
                <w:szCs w:val="24"/>
              </w:rPr>
            </w:pPr>
            <w:r>
              <w:rPr>
                <w:szCs w:val="24"/>
              </w:rPr>
              <w:t xml:space="preserve">The reference made by Peter </w:t>
            </w:r>
            <w:proofErr w:type="spellStart"/>
            <w:r>
              <w:rPr>
                <w:szCs w:val="24"/>
              </w:rPr>
              <w:t>Shergold</w:t>
            </w:r>
            <w:proofErr w:type="spellEnd"/>
            <w:r>
              <w:rPr>
                <w:szCs w:val="24"/>
              </w:rPr>
              <w:t xml:space="preserve"> to the research gap has been removed.</w:t>
            </w:r>
          </w:p>
          <w:p w14:paraId="134DC13E" w14:textId="77777777" w:rsidR="00015749" w:rsidRDefault="00015749" w:rsidP="00736643">
            <w:pPr>
              <w:outlineLvl w:val="0"/>
              <w:rPr>
                <w:szCs w:val="24"/>
              </w:rPr>
            </w:pPr>
          </w:p>
          <w:p w14:paraId="46BCECD6" w14:textId="7F1DCD39" w:rsidR="00015749" w:rsidRPr="00DA2004" w:rsidRDefault="00015749" w:rsidP="00736643">
            <w:pPr>
              <w:outlineLvl w:val="0"/>
              <w:rPr>
                <w:szCs w:val="24"/>
              </w:rPr>
            </w:pPr>
            <w:proofErr w:type="spellStart"/>
            <w:r>
              <w:rPr>
                <w:szCs w:val="24"/>
              </w:rPr>
              <w:t>Shergold</w:t>
            </w:r>
            <w:proofErr w:type="spellEnd"/>
            <w:r>
              <w:rPr>
                <w:szCs w:val="24"/>
              </w:rPr>
              <w:t xml:space="preserve"> uses the phrase to indicate the gap between research and s</w:t>
            </w:r>
            <w:r w:rsidR="00BF4F6E">
              <w:rPr>
                <w:szCs w:val="24"/>
              </w:rPr>
              <w:t>ubsequent impact in the field o</w:t>
            </w:r>
            <w:r>
              <w:rPr>
                <w:szCs w:val="24"/>
              </w:rPr>
              <w:t>f practice.</w:t>
            </w:r>
          </w:p>
        </w:tc>
      </w:tr>
      <w:tr w:rsidR="00736643" w:rsidRPr="00DA2004" w14:paraId="2A6291DC" w14:textId="77777777" w:rsidTr="00736643">
        <w:tc>
          <w:tcPr>
            <w:tcW w:w="4718" w:type="dxa"/>
          </w:tcPr>
          <w:p w14:paraId="3F775ED3" w14:textId="71F95ED2" w:rsidR="00DE24F3" w:rsidRPr="00DA2004" w:rsidRDefault="00DE24F3" w:rsidP="00B50DA5">
            <w:pPr>
              <w:rPr>
                <w:szCs w:val="24"/>
              </w:rPr>
            </w:pPr>
          </w:p>
          <w:p w14:paraId="617DA0AA" w14:textId="77777777" w:rsidR="00B50DA5" w:rsidRPr="00DA2004" w:rsidRDefault="00B50DA5" w:rsidP="00B50DA5">
            <w:pPr>
              <w:rPr>
                <w:szCs w:val="24"/>
              </w:rPr>
            </w:pPr>
            <w:r w:rsidRPr="00DA2004">
              <w:rPr>
                <w:szCs w:val="24"/>
              </w:rPr>
              <w:t>Research Method:</w:t>
            </w:r>
          </w:p>
          <w:p w14:paraId="2B8975B2" w14:textId="77777777" w:rsidR="00B50DA5" w:rsidRPr="00DA2004" w:rsidRDefault="00B50DA5" w:rsidP="00B50DA5">
            <w:pPr>
              <w:rPr>
                <w:szCs w:val="24"/>
              </w:rPr>
            </w:pPr>
            <w:r w:rsidRPr="00DA2004">
              <w:rPr>
                <w:szCs w:val="24"/>
              </w:rPr>
              <w:t>Poorly articulated. No references to the literature. No clear conceptualisation of methodology or methods.</w:t>
            </w:r>
          </w:p>
          <w:p w14:paraId="537502A2" w14:textId="77777777" w:rsidR="00B50DA5" w:rsidRPr="00DA2004" w:rsidRDefault="00B50DA5" w:rsidP="00B50DA5">
            <w:pPr>
              <w:rPr>
                <w:szCs w:val="24"/>
              </w:rPr>
            </w:pPr>
            <w:r w:rsidRPr="00DA2004">
              <w:rPr>
                <w:szCs w:val="24"/>
              </w:rPr>
              <w:t>In appropriate use of auto-ethnography – it is a self-reflection and writing that explores the author’s personal experience.</w:t>
            </w:r>
          </w:p>
          <w:p w14:paraId="4AF2D9F1" w14:textId="77777777" w:rsidR="00B50DA5" w:rsidRPr="00DA2004" w:rsidRDefault="00B50DA5" w:rsidP="00B50DA5">
            <w:pPr>
              <w:rPr>
                <w:szCs w:val="24"/>
              </w:rPr>
            </w:pPr>
          </w:p>
          <w:p w14:paraId="619FCB44" w14:textId="3A7B575C" w:rsidR="00B50DA5" w:rsidRPr="00DA2004" w:rsidRDefault="00B50DA5" w:rsidP="00B50DA5">
            <w:pPr>
              <w:rPr>
                <w:szCs w:val="24"/>
              </w:rPr>
            </w:pPr>
            <w:r w:rsidRPr="00DA2004">
              <w:rPr>
                <w:szCs w:val="24"/>
              </w:rPr>
              <w:t>Your account is not an auto-ethnography in relation to you engaging with what I see as possibly 3 case studies.</w:t>
            </w:r>
          </w:p>
          <w:p w14:paraId="4A45CBF1" w14:textId="77777777" w:rsidR="00736643" w:rsidRPr="00DA2004" w:rsidRDefault="00736643" w:rsidP="00736643">
            <w:pPr>
              <w:outlineLvl w:val="0"/>
              <w:rPr>
                <w:szCs w:val="24"/>
              </w:rPr>
            </w:pPr>
          </w:p>
        </w:tc>
        <w:tc>
          <w:tcPr>
            <w:tcW w:w="4719" w:type="dxa"/>
          </w:tcPr>
          <w:p w14:paraId="72ADA707" w14:textId="77777777" w:rsidR="00736643" w:rsidRDefault="00736643" w:rsidP="00736643">
            <w:pPr>
              <w:outlineLvl w:val="0"/>
              <w:rPr>
                <w:szCs w:val="24"/>
              </w:rPr>
            </w:pPr>
          </w:p>
          <w:p w14:paraId="0AEDA684" w14:textId="77777777" w:rsidR="00FF7741" w:rsidRPr="00DA2004" w:rsidRDefault="00FF7741" w:rsidP="00736643">
            <w:pPr>
              <w:outlineLvl w:val="0"/>
              <w:rPr>
                <w:szCs w:val="24"/>
              </w:rPr>
            </w:pPr>
            <w:r>
              <w:rPr>
                <w:szCs w:val="24"/>
              </w:rPr>
              <w:t xml:space="preserve">This section has been reinforced through references from the literature to substantiate </w:t>
            </w:r>
            <w:r w:rsidR="009B710B">
              <w:rPr>
                <w:szCs w:val="24"/>
              </w:rPr>
              <w:t>method used.</w:t>
            </w:r>
          </w:p>
        </w:tc>
        <w:tc>
          <w:tcPr>
            <w:tcW w:w="4719" w:type="dxa"/>
          </w:tcPr>
          <w:p w14:paraId="28D32B88" w14:textId="77777777" w:rsidR="00736643" w:rsidRDefault="00736643" w:rsidP="00736643">
            <w:pPr>
              <w:outlineLvl w:val="0"/>
              <w:rPr>
                <w:szCs w:val="24"/>
              </w:rPr>
            </w:pPr>
          </w:p>
          <w:p w14:paraId="5A19C9E1" w14:textId="4839C258" w:rsidR="00761190" w:rsidRPr="00DA2004" w:rsidRDefault="00761190" w:rsidP="00736643">
            <w:pPr>
              <w:outlineLvl w:val="0"/>
              <w:rPr>
                <w:szCs w:val="24"/>
              </w:rPr>
            </w:pPr>
            <w:proofErr w:type="spellStart"/>
            <w:r w:rsidRPr="00B37F9C">
              <w:rPr>
                <w:bCs/>
                <w:color w:val="0000FF"/>
              </w:rPr>
              <w:t>Autoethnography</w:t>
            </w:r>
            <w:proofErr w:type="spellEnd"/>
            <w:r w:rsidRPr="00B37F9C">
              <w:rPr>
                <w:color w:val="0000FF"/>
              </w:rPr>
              <w:t xml:space="preserve"> is a form of self-reflection and writing that explores the researcher's personal experience and connects this autobiographical story to wider cultural, political, and social meanings and understandings.</w:t>
            </w:r>
          </w:p>
        </w:tc>
      </w:tr>
      <w:tr w:rsidR="00736643" w:rsidRPr="00DA2004" w14:paraId="40F58344" w14:textId="77777777" w:rsidTr="00736643">
        <w:tc>
          <w:tcPr>
            <w:tcW w:w="4718" w:type="dxa"/>
          </w:tcPr>
          <w:p w14:paraId="22826596" w14:textId="77777777" w:rsidR="00354FDF" w:rsidRPr="00DA2004" w:rsidRDefault="00354FDF" w:rsidP="00B50DA5">
            <w:pPr>
              <w:rPr>
                <w:szCs w:val="24"/>
              </w:rPr>
            </w:pPr>
          </w:p>
          <w:p w14:paraId="7F7FFBF6" w14:textId="77777777" w:rsidR="00B50DA5" w:rsidRPr="00DA2004" w:rsidRDefault="00B50DA5" w:rsidP="00B50DA5">
            <w:pPr>
              <w:rPr>
                <w:szCs w:val="24"/>
              </w:rPr>
            </w:pPr>
            <w:r w:rsidRPr="00DA2004">
              <w:rPr>
                <w:szCs w:val="24"/>
              </w:rPr>
              <w:t>Other concerns:</w:t>
            </w:r>
          </w:p>
          <w:p w14:paraId="6BF20FB7" w14:textId="77777777" w:rsidR="00B50DA5" w:rsidRPr="00DA2004" w:rsidRDefault="00B50DA5" w:rsidP="00B50DA5">
            <w:pPr>
              <w:rPr>
                <w:szCs w:val="24"/>
              </w:rPr>
            </w:pPr>
            <w:r w:rsidRPr="00DA2004">
              <w:rPr>
                <w:szCs w:val="24"/>
              </w:rPr>
              <w:t>Your use of should over and over suggests that you or your paper has a monopoly on the truth. Sorry, there is little place for this in research. You need to consider the positions claimed more in terms of possibilities rather than givens.</w:t>
            </w:r>
          </w:p>
          <w:p w14:paraId="4051C95B" w14:textId="77777777" w:rsidR="00736643" w:rsidRPr="00DA2004" w:rsidRDefault="00736643" w:rsidP="00736643">
            <w:pPr>
              <w:outlineLvl w:val="0"/>
              <w:rPr>
                <w:szCs w:val="24"/>
              </w:rPr>
            </w:pPr>
          </w:p>
        </w:tc>
        <w:tc>
          <w:tcPr>
            <w:tcW w:w="4719" w:type="dxa"/>
          </w:tcPr>
          <w:p w14:paraId="1CA674DD" w14:textId="77777777" w:rsidR="00736643" w:rsidRDefault="00736643" w:rsidP="00736643">
            <w:pPr>
              <w:outlineLvl w:val="0"/>
              <w:rPr>
                <w:szCs w:val="24"/>
              </w:rPr>
            </w:pPr>
          </w:p>
          <w:p w14:paraId="38DDFCBB" w14:textId="77777777" w:rsidR="009B710B" w:rsidRDefault="009B710B" w:rsidP="00736643">
            <w:pPr>
              <w:outlineLvl w:val="0"/>
              <w:rPr>
                <w:szCs w:val="24"/>
              </w:rPr>
            </w:pPr>
          </w:p>
          <w:p w14:paraId="37355F7C" w14:textId="77777777" w:rsidR="009B710B" w:rsidRPr="00DA2004" w:rsidRDefault="00394A89" w:rsidP="00736643">
            <w:pPr>
              <w:outlineLvl w:val="0"/>
              <w:rPr>
                <w:szCs w:val="24"/>
              </w:rPr>
            </w:pPr>
            <w:r>
              <w:rPr>
                <w:szCs w:val="24"/>
              </w:rPr>
              <w:t>The</w:t>
            </w:r>
            <w:r w:rsidR="0086263D">
              <w:rPr>
                <w:szCs w:val="24"/>
              </w:rPr>
              <w:t xml:space="preserve"> phrases</w:t>
            </w:r>
            <w:r>
              <w:rPr>
                <w:szCs w:val="24"/>
              </w:rPr>
              <w:t xml:space="preserve"> where paper </w:t>
            </w:r>
            <w:r w:rsidR="0086263D">
              <w:rPr>
                <w:szCs w:val="24"/>
              </w:rPr>
              <w:t xml:space="preserve">has used the word should have been amended and altered to phrase the suggestion </w:t>
            </w:r>
            <w:r w:rsidR="00772E33">
              <w:rPr>
                <w:szCs w:val="24"/>
              </w:rPr>
              <w:t xml:space="preserve">more </w:t>
            </w:r>
            <w:r w:rsidR="0064391E">
              <w:rPr>
                <w:szCs w:val="24"/>
              </w:rPr>
              <w:t>tentatively</w:t>
            </w:r>
            <w:r w:rsidR="00772E33">
              <w:rPr>
                <w:szCs w:val="24"/>
              </w:rPr>
              <w:t>.</w:t>
            </w:r>
          </w:p>
        </w:tc>
        <w:tc>
          <w:tcPr>
            <w:tcW w:w="4719" w:type="dxa"/>
          </w:tcPr>
          <w:p w14:paraId="02A63C45" w14:textId="77777777" w:rsidR="00736643" w:rsidRDefault="00736643" w:rsidP="00736643">
            <w:pPr>
              <w:outlineLvl w:val="0"/>
              <w:rPr>
                <w:szCs w:val="24"/>
              </w:rPr>
            </w:pPr>
          </w:p>
          <w:p w14:paraId="3E62DB30" w14:textId="77777777" w:rsidR="00BF4F6E" w:rsidRDefault="00BF4F6E" w:rsidP="00736643">
            <w:pPr>
              <w:outlineLvl w:val="0"/>
              <w:rPr>
                <w:szCs w:val="24"/>
              </w:rPr>
            </w:pPr>
          </w:p>
          <w:p w14:paraId="159CF1D0" w14:textId="050A1060" w:rsidR="00BF4F6E" w:rsidRPr="00DA2004" w:rsidRDefault="00BF4F6E" w:rsidP="00886AFC">
            <w:pPr>
              <w:outlineLvl w:val="0"/>
              <w:rPr>
                <w:szCs w:val="24"/>
              </w:rPr>
            </w:pPr>
            <w:r>
              <w:rPr>
                <w:szCs w:val="24"/>
              </w:rPr>
              <w:t xml:space="preserve">The word </w:t>
            </w:r>
            <w:r w:rsidR="004C21DA">
              <w:rPr>
                <w:szCs w:val="24"/>
              </w:rPr>
              <w:t>‘</w:t>
            </w:r>
            <w:r>
              <w:rPr>
                <w:szCs w:val="24"/>
              </w:rPr>
              <w:t>should</w:t>
            </w:r>
            <w:r w:rsidR="00C914C8">
              <w:rPr>
                <w:szCs w:val="24"/>
              </w:rPr>
              <w:t>’</w:t>
            </w:r>
            <w:r>
              <w:rPr>
                <w:szCs w:val="24"/>
              </w:rPr>
              <w:t xml:space="preserve"> </w:t>
            </w:r>
            <w:r w:rsidR="00886AFC">
              <w:rPr>
                <w:szCs w:val="24"/>
              </w:rPr>
              <w:t>has been removed from the text</w:t>
            </w:r>
            <w:r w:rsidR="00C914C8">
              <w:rPr>
                <w:szCs w:val="24"/>
              </w:rPr>
              <w:t xml:space="preserve"> completely.</w:t>
            </w:r>
          </w:p>
        </w:tc>
      </w:tr>
      <w:tr w:rsidR="00736643" w:rsidRPr="00DA2004" w14:paraId="6E648663" w14:textId="77777777" w:rsidTr="00736643">
        <w:tc>
          <w:tcPr>
            <w:tcW w:w="4718" w:type="dxa"/>
          </w:tcPr>
          <w:p w14:paraId="25B9A537" w14:textId="77777777" w:rsidR="00354FDF" w:rsidRPr="00DA2004" w:rsidRDefault="00354FDF" w:rsidP="0058575D">
            <w:pPr>
              <w:rPr>
                <w:szCs w:val="24"/>
              </w:rPr>
            </w:pPr>
          </w:p>
          <w:p w14:paraId="5E03FCD4" w14:textId="77777777" w:rsidR="0058575D" w:rsidRPr="00DA2004" w:rsidRDefault="0058575D" w:rsidP="0058575D">
            <w:pPr>
              <w:rPr>
                <w:szCs w:val="24"/>
              </w:rPr>
            </w:pPr>
            <w:r w:rsidRPr="00DA2004">
              <w:rPr>
                <w:szCs w:val="24"/>
              </w:rPr>
              <w:t>Your paper suffers from a lack of application of appropriate style guide, in this case APA is recommended. You also need to stick with one grammatical person, not move between.</w:t>
            </w:r>
          </w:p>
          <w:p w14:paraId="5A0746A7" w14:textId="77777777" w:rsidR="00736643" w:rsidRPr="00DA2004" w:rsidRDefault="00736643" w:rsidP="00736643">
            <w:pPr>
              <w:outlineLvl w:val="0"/>
              <w:rPr>
                <w:szCs w:val="24"/>
              </w:rPr>
            </w:pPr>
          </w:p>
        </w:tc>
        <w:tc>
          <w:tcPr>
            <w:tcW w:w="4719" w:type="dxa"/>
          </w:tcPr>
          <w:p w14:paraId="642E5540" w14:textId="77777777" w:rsidR="00736643" w:rsidRDefault="00736643" w:rsidP="00736643">
            <w:pPr>
              <w:outlineLvl w:val="0"/>
              <w:rPr>
                <w:szCs w:val="24"/>
              </w:rPr>
            </w:pPr>
          </w:p>
          <w:p w14:paraId="60895742" w14:textId="77777777" w:rsidR="00772E33" w:rsidRPr="00DA2004" w:rsidRDefault="00772E33" w:rsidP="00736643">
            <w:pPr>
              <w:outlineLvl w:val="0"/>
              <w:rPr>
                <w:szCs w:val="24"/>
              </w:rPr>
            </w:pPr>
            <w:r>
              <w:rPr>
                <w:szCs w:val="24"/>
              </w:rPr>
              <w:t>The references have been reviewed and amended in line with the reviewer</w:t>
            </w:r>
            <w:r w:rsidR="0064391E">
              <w:rPr>
                <w:szCs w:val="24"/>
              </w:rPr>
              <w:t>’</w:t>
            </w:r>
            <w:r>
              <w:rPr>
                <w:szCs w:val="24"/>
              </w:rPr>
              <w:t>s comments.</w:t>
            </w:r>
          </w:p>
        </w:tc>
        <w:tc>
          <w:tcPr>
            <w:tcW w:w="4719" w:type="dxa"/>
          </w:tcPr>
          <w:p w14:paraId="6E22E36D" w14:textId="77777777" w:rsidR="00736643" w:rsidRDefault="00736643" w:rsidP="00736643">
            <w:pPr>
              <w:outlineLvl w:val="0"/>
              <w:rPr>
                <w:szCs w:val="24"/>
              </w:rPr>
            </w:pPr>
          </w:p>
          <w:p w14:paraId="0FE5651B" w14:textId="4B7BC169" w:rsidR="00C914C8" w:rsidRPr="00DA2004" w:rsidRDefault="00C914C8" w:rsidP="00736643">
            <w:pPr>
              <w:outlineLvl w:val="0"/>
              <w:rPr>
                <w:szCs w:val="24"/>
              </w:rPr>
            </w:pPr>
            <w:r>
              <w:rPr>
                <w:szCs w:val="24"/>
              </w:rPr>
              <w:t>The references have been reviewed and rationalised.</w:t>
            </w:r>
          </w:p>
        </w:tc>
      </w:tr>
      <w:tr w:rsidR="00736643" w:rsidRPr="00DA2004" w14:paraId="03CA719F" w14:textId="77777777" w:rsidTr="00736643">
        <w:tc>
          <w:tcPr>
            <w:tcW w:w="4718" w:type="dxa"/>
          </w:tcPr>
          <w:p w14:paraId="21846C0B" w14:textId="77777777" w:rsidR="00354FDF" w:rsidRPr="00DA2004" w:rsidRDefault="00354FDF" w:rsidP="00736643">
            <w:pPr>
              <w:outlineLvl w:val="0"/>
              <w:rPr>
                <w:szCs w:val="24"/>
              </w:rPr>
            </w:pPr>
          </w:p>
          <w:p w14:paraId="7031A102" w14:textId="77777777" w:rsidR="00736643" w:rsidRPr="00DA2004" w:rsidRDefault="0058575D" w:rsidP="00736643">
            <w:pPr>
              <w:outlineLvl w:val="0"/>
              <w:rPr>
                <w:szCs w:val="24"/>
              </w:rPr>
            </w:pPr>
            <w:r w:rsidRPr="00DA2004">
              <w:rPr>
                <w:szCs w:val="24"/>
              </w:rPr>
              <w:t>Your paper is generally light on in terms of its grounding within the relevant literature.</w:t>
            </w:r>
          </w:p>
          <w:p w14:paraId="3AFAC0B7" w14:textId="77777777" w:rsidR="00354FDF" w:rsidRPr="00DA2004" w:rsidRDefault="00354FDF" w:rsidP="00736643">
            <w:pPr>
              <w:outlineLvl w:val="0"/>
              <w:rPr>
                <w:szCs w:val="24"/>
              </w:rPr>
            </w:pPr>
          </w:p>
        </w:tc>
        <w:tc>
          <w:tcPr>
            <w:tcW w:w="4719" w:type="dxa"/>
          </w:tcPr>
          <w:p w14:paraId="40BFF10A" w14:textId="77777777" w:rsidR="00736643" w:rsidRDefault="00736643" w:rsidP="00736643">
            <w:pPr>
              <w:outlineLvl w:val="0"/>
              <w:rPr>
                <w:szCs w:val="24"/>
              </w:rPr>
            </w:pPr>
          </w:p>
          <w:p w14:paraId="1E8EEE31" w14:textId="77777777" w:rsidR="00772E33" w:rsidRPr="00DA2004" w:rsidRDefault="00772E33" w:rsidP="00736643">
            <w:pPr>
              <w:outlineLvl w:val="0"/>
              <w:rPr>
                <w:szCs w:val="24"/>
              </w:rPr>
            </w:pPr>
            <w:r>
              <w:rPr>
                <w:szCs w:val="24"/>
              </w:rPr>
              <w:t>The literature review has been strengthened by additional references to associated literature.</w:t>
            </w:r>
          </w:p>
        </w:tc>
        <w:tc>
          <w:tcPr>
            <w:tcW w:w="4719" w:type="dxa"/>
          </w:tcPr>
          <w:p w14:paraId="590FF04C" w14:textId="77777777" w:rsidR="00736643" w:rsidRDefault="00736643" w:rsidP="00736643">
            <w:pPr>
              <w:outlineLvl w:val="0"/>
              <w:rPr>
                <w:szCs w:val="24"/>
              </w:rPr>
            </w:pPr>
          </w:p>
          <w:p w14:paraId="29062773" w14:textId="3994CD45" w:rsidR="00D015AC" w:rsidRDefault="00D015AC" w:rsidP="00736643">
            <w:pPr>
              <w:outlineLvl w:val="0"/>
              <w:rPr>
                <w:szCs w:val="24"/>
              </w:rPr>
            </w:pPr>
            <w:r>
              <w:rPr>
                <w:szCs w:val="24"/>
              </w:rPr>
              <w:t xml:space="preserve">Additional references have been </w:t>
            </w:r>
            <w:proofErr w:type="gramStart"/>
            <w:r>
              <w:rPr>
                <w:szCs w:val="24"/>
              </w:rPr>
              <w:t>introduce</w:t>
            </w:r>
            <w:proofErr w:type="gramEnd"/>
            <w:r>
              <w:rPr>
                <w:szCs w:val="24"/>
              </w:rPr>
              <w:t xml:space="preserve"> into the text in several places.</w:t>
            </w:r>
          </w:p>
          <w:p w14:paraId="6C54944E" w14:textId="0B6FE59A" w:rsidR="003E4BD9" w:rsidRPr="00DA2004" w:rsidRDefault="003E4BD9" w:rsidP="00736643">
            <w:pPr>
              <w:outlineLvl w:val="0"/>
              <w:rPr>
                <w:szCs w:val="24"/>
              </w:rPr>
            </w:pPr>
          </w:p>
        </w:tc>
      </w:tr>
      <w:tr w:rsidR="00736643" w:rsidRPr="00DA2004" w14:paraId="714029F8" w14:textId="77777777" w:rsidTr="00736643">
        <w:tc>
          <w:tcPr>
            <w:tcW w:w="4718" w:type="dxa"/>
          </w:tcPr>
          <w:p w14:paraId="087588DA" w14:textId="39B47190" w:rsidR="00736643" w:rsidRPr="00DA2004" w:rsidRDefault="00736643" w:rsidP="00736643">
            <w:pPr>
              <w:outlineLvl w:val="0"/>
              <w:rPr>
                <w:szCs w:val="24"/>
              </w:rPr>
            </w:pPr>
          </w:p>
        </w:tc>
        <w:tc>
          <w:tcPr>
            <w:tcW w:w="4719" w:type="dxa"/>
          </w:tcPr>
          <w:p w14:paraId="200FCD7E" w14:textId="77777777" w:rsidR="00736643" w:rsidRPr="00DA2004" w:rsidRDefault="00736643" w:rsidP="00736643">
            <w:pPr>
              <w:outlineLvl w:val="0"/>
              <w:rPr>
                <w:szCs w:val="24"/>
              </w:rPr>
            </w:pPr>
          </w:p>
        </w:tc>
        <w:tc>
          <w:tcPr>
            <w:tcW w:w="4719" w:type="dxa"/>
          </w:tcPr>
          <w:p w14:paraId="194B1A64" w14:textId="77777777" w:rsidR="00736643" w:rsidRPr="00DA2004" w:rsidRDefault="00736643" w:rsidP="00736643">
            <w:pPr>
              <w:outlineLvl w:val="0"/>
              <w:rPr>
                <w:szCs w:val="24"/>
              </w:rPr>
            </w:pPr>
          </w:p>
        </w:tc>
      </w:tr>
    </w:tbl>
    <w:p w14:paraId="4CD143C6" w14:textId="77777777" w:rsidR="004C3CD3" w:rsidRPr="00DA2004" w:rsidRDefault="004C3CD3">
      <w:pPr>
        <w:rPr>
          <w:szCs w:val="24"/>
        </w:rPr>
      </w:pPr>
    </w:p>
    <w:sectPr w:rsidR="004C3CD3" w:rsidRPr="00DA2004" w:rsidSect="00736643">
      <w:pgSz w:w="1682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6F7D"/>
    <w:multiLevelType w:val="hybridMultilevel"/>
    <w:tmpl w:val="A7D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373FF"/>
    <w:multiLevelType w:val="hybridMultilevel"/>
    <w:tmpl w:val="7E146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E07F5E"/>
    <w:multiLevelType w:val="hybridMultilevel"/>
    <w:tmpl w:val="03A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43"/>
    <w:rsid w:val="0000634A"/>
    <w:rsid w:val="00014FFC"/>
    <w:rsid w:val="00015749"/>
    <w:rsid w:val="00030C5C"/>
    <w:rsid w:val="00075A1D"/>
    <w:rsid w:val="00124F4D"/>
    <w:rsid w:val="001F05F1"/>
    <w:rsid w:val="002208B9"/>
    <w:rsid w:val="00221C65"/>
    <w:rsid w:val="00283DB5"/>
    <w:rsid w:val="002A1551"/>
    <w:rsid w:val="002F3EDE"/>
    <w:rsid w:val="003014B2"/>
    <w:rsid w:val="0030691F"/>
    <w:rsid w:val="00354FDF"/>
    <w:rsid w:val="003840F5"/>
    <w:rsid w:val="00394A89"/>
    <w:rsid w:val="003A473E"/>
    <w:rsid w:val="003B2285"/>
    <w:rsid w:val="003E4BD9"/>
    <w:rsid w:val="00407886"/>
    <w:rsid w:val="00413884"/>
    <w:rsid w:val="00413E50"/>
    <w:rsid w:val="0042639B"/>
    <w:rsid w:val="004431E5"/>
    <w:rsid w:val="00484FF2"/>
    <w:rsid w:val="004979C7"/>
    <w:rsid w:val="004C0089"/>
    <w:rsid w:val="004C10F5"/>
    <w:rsid w:val="004C21DA"/>
    <w:rsid w:val="004C3CD3"/>
    <w:rsid w:val="004C6D1E"/>
    <w:rsid w:val="004D07D3"/>
    <w:rsid w:val="004D1C2C"/>
    <w:rsid w:val="00503DD7"/>
    <w:rsid w:val="00526882"/>
    <w:rsid w:val="00533328"/>
    <w:rsid w:val="00580715"/>
    <w:rsid w:val="0058575D"/>
    <w:rsid w:val="006134A2"/>
    <w:rsid w:val="0064391E"/>
    <w:rsid w:val="006600AD"/>
    <w:rsid w:val="0066678D"/>
    <w:rsid w:val="00674AAF"/>
    <w:rsid w:val="006A55FF"/>
    <w:rsid w:val="006E65BE"/>
    <w:rsid w:val="00721675"/>
    <w:rsid w:val="00736643"/>
    <w:rsid w:val="00761190"/>
    <w:rsid w:val="00767873"/>
    <w:rsid w:val="00772E33"/>
    <w:rsid w:val="00784D51"/>
    <w:rsid w:val="007A60FF"/>
    <w:rsid w:val="007E2C67"/>
    <w:rsid w:val="00822E81"/>
    <w:rsid w:val="008554FF"/>
    <w:rsid w:val="0086263D"/>
    <w:rsid w:val="00876872"/>
    <w:rsid w:val="00886AFC"/>
    <w:rsid w:val="0089720D"/>
    <w:rsid w:val="008F53FE"/>
    <w:rsid w:val="00902503"/>
    <w:rsid w:val="009065E9"/>
    <w:rsid w:val="009179AB"/>
    <w:rsid w:val="009B710B"/>
    <w:rsid w:val="00AB359A"/>
    <w:rsid w:val="00AE3E02"/>
    <w:rsid w:val="00AF15E4"/>
    <w:rsid w:val="00B131B3"/>
    <w:rsid w:val="00B50DA5"/>
    <w:rsid w:val="00B562C6"/>
    <w:rsid w:val="00B65462"/>
    <w:rsid w:val="00B7007A"/>
    <w:rsid w:val="00B960D4"/>
    <w:rsid w:val="00BB27D1"/>
    <w:rsid w:val="00BF31AE"/>
    <w:rsid w:val="00BF4F6E"/>
    <w:rsid w:val="00C45594"/>
    <w:rsid w:val="00C645F2"/>
    <w:rsid w:val="00C72282"/>
    <w:rsid w:val="00C83A2D"/>
    <w:rsid w:val="00C914C8"/>
    <w:rsid w:val="00D015AC"/>
    <w:rsid w:val="00D01CE9"/>
    <w:rsid w:val="00D03B9E"/>
    <w:rsid w:val="00D23F66"/>
    <w:rsid w:val="00D3064C"/>
    <w:rsid w:val="00D45012"/>
    <w:rsid w:val="00D767B5"/>
    <w:rsid w:val="00D80A47"/>
    <w:rsid w:val="00DA2004"/>
    <w:rsid w:val="00DB18AC"/>
    <w:rsid w:val="00DE24F3"/>
    <w:rsid w:val="00E560F8"/>
    <w:rsid w:val="00E928C7"/>
    <w:rsid w:val="00EC37B1"/>
    <w:rsid w:val="00F075DF"/>
    <w:rsid w:val="00F20817"/>
    <w:rsid w:val="00F314D6"/>
    <w:rsid w:val="00F45370"/>
    <w:rsid w:val="00F52D3B"/>
    <w:rsid w:val="00F66406"/>
    <w:rsid w:val="00F96D48"/>
    <w:rsid w:val="00FA688F"/>
    <w:rsid w:val="00FF610A"/>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BE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43"/>
    <w:rPr>
      <w:rFonts w:ascii="Times New Roman" w:eastAsia="Times"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3A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43"/>
    <w:rPr>
      <w:rFonts w:ascii="Times New Roman" w:eastAsia="Times"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1598</Words>
  <Characters>9111</Characters>
  <Application>Microsoft Macintosh Word</Application>
  <DocSecurity>0</DocSecurity>
  <Lines>75</Lines>
  <Paragraphs>21</Paragraphs>
  <ScaleCrop>false</ScaleCrop>
  <Company>Edith Cowan University</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c:creator>
  <cp:keywords/>
  <dc:description/>
  <cp:lastModifiedBy>ITSC</cp:lastModifiedBy>
  <cp:revision>6</cp:revision>
  <dcterms:created xsi:type="dcterms:W3CDTF">2014-03-07T04:09:00Z</dcterms:created>
  <dcterms:modified xsi:type="dcterms:W3CDTF">2014-03-17T02:58:00Z</dcterms:modified>
</cp:coreProperties>
</file>